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2456" w:rsidRPr="00625A66" w:rsidRDefault="00E84CB6" w:rsidP="00E641DF">
      <w:pPr>
        <w:tabs>
          <w:tab w:val="left" w:pos="4860"/>
        </w:tabs>
        <w:jc w:val="both"/>
        <w:rPr>
          <w:rFonts w:ascii="Tahoma" w:hAnsi="Tahoma" w:cs="Tahoma"/>
        </w:rPr>
      </w:pPr>
      <w:r w:rsidRPr="00625A66">
        <w:rPr>
          <w:rFonts w:ascii="Tahoma" w:hAnsi="Tahoma" w:cs="Tahoma"/>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-457200</wp:posOffset>
            </wp:positionV>
            <wp:extent cx="1152525" cy="12573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A66">
        <w:rPr>
          <w:rFonts w:ascii="Tahoma" w:hAnsi="Tahoma" w:cs="Tahoma"/>
          <w:noProof/>
        </w:rPr>
        <mc:AlternateContent>
          <mc:Choice Requires="wps">
            <w:drawing>
              <wp:inline distT="0" distB="0" distL="0" distR="0">
                <wp:extent cx="1812290" cy="552450"/>
                <wp:effectExtent l="0" t="0" r="0" b="0"/>
                <wp:docPr id="127393696"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2290" cy="552450"/>
                        </a:xfrm>
                        <a:prstGeom prst="rect">
                          <a:avLst/>
                        </a:prstGeom>
                        <a:extLst>
                          <a:ext uri="{AF507438-7753-43E0-B8FC-AC1667EBCBE1}">
                            <a14:hiddenEffects xmlns:a14="http://schemas.microsoft.com/office/drawing/2010/main">
                              <a:effectLst/>
                            </a14:hiddenEffects>
                          </a:ext>
                        </a:extLst>
                      </wps:spPr>
                      <wps:txbx>
                        <w:txbxContent>
                          <w:p w:rsidR="00E84CB6" w:rsidRDefault="00E84CB6" w:rsidP="00E84CB6">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rsidR="00E84CB6" w:rsidRDefault="00E84CB6" w:rsidP="00E84CB6">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1" o:spid="_x0000_s1026" type="#_x0000_t202" style="width:142.7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" filled="f" stroked="f">
                <v:textbox inset="0,0,0,0">
                  <w:txbxContent>
                    <w:p w:rsidR="00E84CB6" w:rsidRDefault="00E84CB6" w:rsidP="00E84CB6">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rsidR="00E84CB6" w:rsidRDefault="00E84CB6" w:rsidP="00E84CB6">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v:textbox>
                <w10:anchorlock/>
              </v:shape>
            </w:pict>
          </mc:Fallback>
        </mc:AlternateContent>
      </w:r>
    </w:p>
    <w:p w:rsidR="002576C7" w:rsidRPr="00625A66" w:rsidRDefault="00E84CB6" w:rsidP="00E641DF">
      <w:pPr>
        <w:jc w:val="both"/>
        <w:rPr>
          <w:rFonts w:ascii="Tahoma" w:hAnsi="Tahoma" w:cs="Tahoma"/>
        </w:rPr>
      </w:pPr>
      <w:r w:rsidRPr="00625A66">
        <w:rPr>
          <w:rFonts w:ascii="Tahoma" w:hAnsi="Tahoma" w:cs="Tahoma"/>
          <w:noProof/>
        </w:rPr>
        <mc:AlternateContent>
          <mc:Choice Requires="wps">
            <w:drawing>
              <wp:inline distT="0" distB="0" distL="0" distR="0">
                <wp:extent cx="883920" cy="237490"/>
                <wp:effectExtent l="0" t="0" r="0" b="0"/>
                <wp:docPr id="13307910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3920" cy="237490"/>
                        </a:xfrm>
                        <a:prstGeom prst="rect">
                          <a:avLst/>
                        </a:prstGeom>
                        <a:extLst>
                          <a:ext uri="{AF507438-7753-43E0-B8FC-AC1667EBCBE1}">
                            <a14:hiddenEffects xmlns:a14="http://schemas.microsoft.com/office/drawing/2010/main">
                              <a:effectLst/>
                            </a14:hiddenEffects>
                          </a:ext>
                        </a:extLst>
                      </wps:spPr>
                      <wps:txbx>
                        <w:txbxContent>
                          <w:p w:rsidR="00E84CB6" w:rsidRDefault="00E84CB6" w:rsidP="00E84CB6">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wps:txbx>
                      <wps:bodyPr wrap="square" lIns="0" tIns="0" rIns="0" bIns="0" numCol="1" fromWordArt="1">
                        <a:prstTxWarp prst="textPlain">
                          <a:avLst>
                            <a:gd name="adj" fmla="val 50000"/>
                          </a:avLst>
                        </a:prstTxWarp>
                        <a:noAutofit/>
                      </wps:bodyPr>
                    </wps:wsp>
                  </a:graphicData>
                </a:graphic>
              </wp:inline>
            </w:drawing>
          </mc:Choice>
          <mc:Fallback>
            <w:pict>
              <v:shape id=" 2" o:spid="_x0000_s1027" type="#_x0000_t202" style="width:69.6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" filled="f" stroked="f">
                <v:textbox inset="0,0,0,0">
                  <w:txbxContent>
                    <w:p w:rsidR="00E84CB6" w:rsidRDefault="00E84CB6" w:rsidP="00E84CB6">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v:textbox>
                <w10:anchorlock/>
              </v:shape>
            </w:pict>
          </mc:Fallback>
        </mc:AlternateContent>
      </w:r>
    </w:p>
    <w:tbl>
      <w:tblPr>
        <w:tblW w:w="8748" w:type="dxa"/>
        <w:tblLayout w:type="fixed"/>
        <w:tblLook w:val="01E0" w:firstRow="1" w:lastRow="1" w:firstColumn="1" w:lastColumn="1" w:noHBand="0" w:noVBand="0"/>
      </w:tblPr>
      <w:tblGrid>
        <w:gridCol w:w="2660"/>
        <w:gridCol w:w="850"/>
        <w:gridCol w:w="5238"/>
      </w:tblGrid>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3E21DF" w:rsidP="00E641DF">
            <w:pPr>
              <w:jc w:val="both"/>
              <w:rPr>
                <w:rFonts w:ascii="Tahoma" w:hAnsi="Tahoma" w:cs="Tahoma"/>
              </w:rPr>
            </w:pPr>
          </w:p>
        </w:tc>
        <w:tc>
          <w:tcPr>
            <w:tcW w:w="5238" w:type="dxa"/>
          </w:tcPr>
          <w:p w:rsidR="003E21DF" w:rsidRPr="00625A66" w:rsidRDefault="003E21DF" w:rsidP="00E641DF">
            <w:pPr>
              <w:tabs>
                <w:tab w:val="left" w:pos="0"/>
              </w:tabs>
              <w:ind w:left="150" w:hanging="117"/>
              <w:rPr>
                <w:rFonts w:ascii="Tahoma" w:hAnsi="Tahoma" w:cs="Tahoma"/>
              </w:rPr>
            </w:pPr>
            <w:r w:rsidRPr="00625A66">
              <w:rPr>
                <w:rFonts w:ascii="Tahoma" w:hAnsi="Tahoma" w:cs="Tahoma"/>
              </w:rPr>
              <w:t>Αθήνα</w:t>
            </w:r>
            <w:r w:rsidRPr="00625A66">
              <w:rPr>
                <w:rFonts w:ascii="Tahoma" w:hAnsi="Tahoma" w:cs="Tahoma"/>
                <w:lang w:val="en-US"/>
              </w:rPr>
              <w:t>,</w:t>
            </w:r>
            <w:r w:rsidR="00C94D02" w:rsidRPr="00625A66">
              <w:rPr>
                <w:rFonts w:ascii="Tahoma" w:hAnsi="Tahoma" w:cs="Tahoma"/>
              </w:rPr>
              <w:t xml:space="preserve"> </w:t>
            </w:r>
            <w:r w:rsidR="00410946">
              <w:rPr>
                <w:rFonts w:ascii="Tahoma" w:hAnsi="Tahoma" w:cs="Tahoma"/>
              </w:rPr>
              <w:t>30</w:t>
            </w:r>
            <w:r w:rsidR="00AA7EC4" w:rsidRPr="00625A66">
              <w:rPr>
                <w:rFonts w:ascii="Tahoma" w:hAnsi="Tahoma" w:cs="Tahoma"/>
              </w:rPr>
              <w:t xml:space="preserve"> </w:t>
            </w:r>
            <w:r w:rsidR="004E6934">
              <w:rPr>
                <w:rFonts w:ascii="Tahoma" w:hAnsi="Tahoma" w:cs="Tahoma"/>
              </w:rPr>
              <w:t>Αυγούστο</w:t>
            </w:r>
            <w:r w:rsidR="00BD4461" w:rsidRPr="00625A66">
              <w:rPr>
                <w:rFonts w:ascii="Tahoma" w:hAnsi="Tahoma" w:cs="Tahoma"/>
              </w:rPr>
              <w:t>υ 2024</w:t>
            </w:r>
          </w:p>
        </w:tc>
      </w:tr>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3E21DF" w:rsidP="00E641DF">
            <w:pPr>
              <w:jc w:val="both"/>
              <w:rPr>
                <w:rFonts w:ascii="Tahoma" w:hAnsi="Tahoma" w:cs="Tahoma"/>
              </w:rPr>
            </w:pPr>
          </w:p>
        </w:tc>
        <w:tc>
          <w:tcPr>
            <w:tcW w:w="5238" w:type="dxa"/>
          </w:tcPr>
          <w:p w:rsidR="00AA7EC4" w:rsidRPr="00410946" w:rsidRDefault="003E21DF" w:rsidP="00E641DF">
            <w:pPr>
              <w:tabs>
                <w:tab w:val="left" w:pos="0"/>
              </w:tabs>
              <w:ind w:left="150" w:hanging="117"/>
              <w:rPr>
                <w:rFonts w:ascii="Tahoma" w:hAnsi="Tahoma" w:cs="Tahoma"/>
              </w:rPr>
            </w:pPr>
            <w:r w:rsidRPr="00625A66">
              <w:rPr>
                <w:rFonts w:ascii="Tahoma" w:hAnsi="Tahoma" w:cs="Tahoma"/>
              </w:rPr>
              <w:t xml:space="preserve">Αρ. Πρωτ.: </w:t>
            </w:r>
            <w:r w:rsidR="00D66D2E">
              <w:rPr>
                <w:rFonts w:ascii="Tahoma" w:hAnsi="Tahoma" w:cs="Tahoma"/>
              </w:rPr>
              <w:t>3</w:t>
            </w:r>
            <w:r w:rsidR="005E31D8">
              <w:rPr>
                <w:rFonts w:ascii="Tahoma" w:hAnsi="Tahoma" w:cs="Tahoma"/>
              </w:rPr>
              <w:t>6</w:t>
            </w:r>
          </w:p>
        </w:tc>
      </w:tr>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1D5DDA" w:rsidP="00E641DF">
            <w:pPr>
              <w:jc w:val="both"/>
              <w:rPr>
                <w:rFonts w:ascii="Tahoma" w:hAnsi="Tahoma" w:cs="Tahoma"/>
              </w:rPr>
            </w:pPr>
            <w:r w:rsidRPr="00625A66">
              <w:rPr>
                <w:rFonts w:ascii="Tahoma" w:hAnsi="Tahoma" w:cs="Tahoma"/>
              </w:rPr>
              <w:t>Προς</w:t>
            </w:r>
            <w:r w:rsidR="003E21DF" w:rsidRPr="00625A66">
              <w:rPr>
                <w:rFonts w:ascii="Tahoma" w:hAnsi="Tahoma" w:cs="Tahoma"/>
              </w:rPr>
              <w:t>:</w:t>
            </w:r>
          </w:p>
        </w:tc>
        <w:tc>
          <w:tcPr>
            <w:tcW w:w="5238" w:type="dxa"/>
          </w:tcPr>
          <w:p w:rsidR="00084739" w:rsidRPr="00625A66" w:rsidRDefault="008C1B3C" w:rsidP="00E641DF">
            <w:pPr>
              <w:numPr>
                <w:ilvl w:val="0"/>
                <w:numId w:val="20"/>
              </w:numPr>
              <w:ind w:left="170" w:hanging="142"/>
              <w:rPr>
                <w:rFonts w:ascii="Tahoma" w:hAnsi="Tahoma" w:cs="Tahoma"/>
              </w:rPr>
            </w:pPr>
            <w:r w:rsidRPr="00625A66">
              <w:rPr>
                <w:rFonts w:ascii="Tahoma" w:hAnsi="Tahoma" w:cs="Tahoma"/>
              </w:rPr>
              <w:t>τον Πρόεδρο του Περιφερειακού Συμβουλίου</w:t>
            </w:r>
          </w:p>
          <w:p w:rsidR="00B50CDD" w:rsidRPr="00625A66" w:rsidRDefault="008C1B3C" w:rsidP="00E641DF">
            <w:pPr>
              <w:ind w:left="170"/>
              <w:rPr>
                <w:rFonts w:ascii="Tahoma" w:hAnsi="Tahoma" w:cs="Tahoma"/>
              </w:rPr>
            </w:pPr>
            <w:r w:rsidRPr="00625A66">
              <w:rPr>
                <w:rFonts w:ascii="Tahoma" w:hAnsi="Tahoma" w:cs="Tahoma"/>
              </w:rPr>
              <w:t>κο Καπερνάρο Βασίλειο</w:t>
            </w:r>
          </w:p>
          <w:p w:rsidR="00084739" w:rsidRPr="00625A66" w:rsidRDefault="00084739" w:rsidP="00E641DF">
            <w:pPr>
              <w:numPr>
                <w:ilvl w:val="0"/>
                <w:numId w:val="20"/>
              </w:numPr>
              <w:ind w:left="170" w:hanging="142"/>
              <w:rPr>
                <w:rFonts w:ascii="Tahoma" w:hAnsi="Tahoma" w:cs="Tahoma"/>
              </w:rPr>
            </w:pPr>
            <w:r w:rsidRPr="00625A66">
              <w:rPr>
                <w:rFonts w:ascii="Tahoma" w:hAnsi="Tahoma" w:cs="Tahoma"/>
              </w:rPr>
              <w:t>Περιφερειάρχη Αττικής</w:t>
            </w:r>
          </w:p>
          <w:p w:rsidR="00084739" w:rsidRPr="00625A66" w:rsidRDefault="00084739" w:rsidP="00E641DF">
            <w:pPr>
              <w:ind w:left="170"/>
              <w:rPr>
                <w:rFonts w:ascii="Tahoma" w:hAnsi="Tahoma" w:cs="Tahoma"/>
              </w:rPr>
            </w:pPr>
            <w:r w:rsidRPr="00625A66">
              <w:rPr>
                <w:rFonts w:ascii="Tahoma" w:hAnsi="Tahoma" w:cs="Tahoma"/>
              </w:rPr>
              <w:t>κο Χαρδαλιά Νικόλαο</w:t>
            </w:r>
          </w:p>
          <w:p w:rsidR="00084739" w:rsidRPr="00625A66" w:rsidRDefault="00084739" w:rsidP="00E641DF">
            <w:pPr>
              <w:ind w:left="170"/>
              <w:rPr>
                <w:rFonts w:ascii="Tahoma" w:hAnsi="Tahoma" w:cs="Tahoma"/>
              </w:rPr>
            </w:pPr>
            <w:r w:rsidRPr="00625A66">
              <w:rPr>
                <w:rFonts w:ascii="Tahoma" w:hAnsi="Tahoma" w:cs="Tahoma"/>
              </w:rPr>
              <w:t xml:space="preserve">(δια του τμήματος </w:t>
            </w:r>
            <w:r w:rsidRPr="00625A66">
              <w:rPr>
                <w:rFonts w:ascii="Tahoma" w:hAnsi="Tahoma" w:cs="Tahoma"/>
                <w:bCs/>
                <w:shd w:val="clear" w:color="auto" w:fill="FFFFFF"/>
              </w:rPr>
              <w:t>Συλλογικών Οργάνων &amp; Επιτροπών)</w:t>
            </w:r>
          </w:p>
          <w:p w:rsidR="00084739" w:rsidRPr="00625A66" w:rsidRDefault="00084739" w:rsidP="00E641DF">
            <w:pPr>
              <w:numPr>
                <w:ilvl w:val="0"/>
                <w:numId w:val="20"/>
              </w:numPr>
              <w:ind w:left="170" w:hanging="142"/>
              <w:rPr>
                <w:rFonts w:ascii="Tahoma" w:hAnsi="Tahoma" w:cs="Tahoma"/>
              </w:rPr>
            </w:pPr>
            <w:r w:rsidRPr="00625A66">
              <w:rPr>
                <w:rFonts w:ascii="Tahoma" w:hAnsi="Tahoma" w:cs="Tahoma"/>
              </w:rPr>
              <w:t>Περιφερειακούς Συμβούλους</w:t>
            </w:r>
          </w:p>
          <w:p w:rsidR="00084739" w:rsidRPr="00625A66" w:rsidRDefault="00084739" w:rsidP="00E641DF">
            <w:pPr>
              <w:ind w:left="170"/>
              <w:rPr>
                <w:rFonts w:ascii="Tahoma" w:hAnsi="Tahoma" w:cs="Tahoma"/>
              </w:rPr>
            </w:pPr>
            <w:r w:rsidRPr="00625A66">
              <w:rPr>
                <w:rFonts w:ascii="Tahoma" w:hAnsi="Tahoma" w:cs="Tahoma"/>
              </w:rPr>
              <w:t xml:space="preserve">(δια του τμήματος </w:t>
            </w:r>
            <w:r w:rsidRPr="00625A66">
              <w:rPr>
                <w:rFonts w:ascii="Tahoma" w:hAnsi="Tahoma" w:cs="Tahoma"/>
                <w:bCs/>
                <w:shd w:val="clear" w:color="auto" w:fill="FFFFFF"/>
              </w:rPr>
              <w:t>Συλλογικών Οργάνων &amp; Επιτροπών)</w:t>
            </w:r>
          </w:p>
        </w:tc>
      </w:tr>
    </w:tbl>
    <w:p w:rsidR="00553A73" w:rsidRPr="00625A66" w:rsidRDefault="00553A73" w:rsidP="00E641DF">
      <w:pPr>
        <w:jc w:val="both"/>
        <w:rPr>
          <w:rFonts w:ascii="Tahoma" w:hAnsi="Tahoma" w:cs="Tahoma"/>
        </w:rPr>
      </w:pPr>
    </w:p>
    <w:p w:rsidR="00E90972" w:rsidRPr="003F661E" w:rsidRDefault="00E01D7F" w:rsidP="00E641DF">
      <w:pPr>
        <w:jc w:val="both"/>
        <w:rPr>
          <w:rFonts w:ascii="Tahoma" w:hAnsi="Tahoma" w:cs="Tahoma"/>
          <w:color w:val="000000"/>
        </w:rPr>
      </w:pPr>
      <w:r w:rsidRPr="003F661E">
        <w:rPr>
          <w:rFonts w:ascii="Tahoma" w:hAnsi="Tahoma" w:cs="Tahoma"/>
          <w:b/>
        </w:rPr>
        <w:t xml:space="preserve">Θέμα: </w:t>
      </w:r>
      <w:r w:rsidR="00BD5F08" w:rsidRPr="00BD5F08">
        <w:rPr>
          <w:rFonts w:ascii="Tahoma" w:hAnsi="Tahoma" w:cs="Tahoma"/>
        </w:rPr>
        <w:t>Γ</w:t>
      </w:r>
      <w:r w:rsidR="004E6934" w:rsidRPr="00BD5F08">
        <w:rPr>
          <w:rFonts w:ascii="Tahoma" w:hAnsi="Tahoma" w:cs="Tahoma"/>
        </w:rPr>
        <w:t xml:space="preserve">ια </w:t>
      </w:r>
      <w:r w:rsidR="003F661E" w:rsidRPr="00BD5F08">
        <w:rPr>
          <w:rFonts w:ascii="Tahoma" w:hAnsi="Tahoma" w:cs="Tahoma"/>
          <w:shd w:val="clear" w:color="auto" w:fill="FFFFFF"/>
        </w:rPr>
        <w:t xml:space="preserve">το </w:t>
      </w:r>
      <w:r w:rsidR="005E31D8">
        <w:rPr>
          <w:rFonts w:ascii="Tahoma" w:hAnsi="Tahoma" w:cs="Tahoma"/>
          <w:shd w:val="clear" w:color="auto" w:fill="FFFFFF"/>
        </w:rPr>
        <w:t xml:space="preserve">οξυμένο </w:t>
      </w:r>
      <w:r w:rsidR="003F661E" w:rsidRPr="00BD5F08">
        <w:rPr>
          <w:rFonts w:ascii="Tahoma" w:hAnsi="Tahoma" w:cs="Tahoma"/>
          <w:shd w:val="clear" w:color="auto" w:fill="FFFFFF"/>
        </w:rPr>
        <w:t xml:space="preserve">ζήτημα της </w:t>
      </w:r>
      <w:r w:rsidR="005E31D8" w:rsidRPr="009F65BD">
        <w:rPr>
          <w:rFonts w:ascii="Tahoma" w:eastAsia="SimSun" w:hAnsi="Tahoma" w:cs="Tahoma"/>
        </w:rPr>
        <w:t>στέγασης</w:t>
      </w:r>
      <w:r w:rsidR="005E31D8">
        <w:rPr>
          <w:rFonts w:ascii="Tahoma" w:eastAsia="SimSun" w:hAnsi="Tahoma" w:cs="Tahoma"/>
        </w:rPr>
        <w:t xml:space="preserve"> των εκπαιδευτικών</w:t>
      </w:r>
      <w:r w:rsidR="00D66D2E" w:rsidRPr="00BD5F08">
        <w:rPr>
          <w:rFonts w:ascii="Tahoma" w:hAnsi="Tahoma" w:cs="Tahoma"/>
        </w:rPr>
        <w:t>.</w:t>
      </w:r>
    </w:p>
    <w:p w:rsidR="003F661E" w:rsidRDefault="003F661E" w:rsidP="00E641DF">
      <w:pPr>
        <w:jc w:val="both"/>
        <w:rPr>
          <w:rFonts w:ascii="Tahoma" w:hAnsi="Tahoma" w:cs="Tahoma"/>
        </w:rPr>
      </w:pPr>
    </w:p>
    <w:p w:rsidR="005E31D8" w:rsidRPr="009F65BD" w:rsidRDefault="005E31D8" w:rsidP="005E31D8">
      <w:pPr>
        <w:spacing w:after="120"/>
        <w:jc w:val="both"/>
        <w:rPr>
          <w:rFonts w:ascii="Tahoma" w:hAnsi="Tahoma" w:cs="Tahoma"/>
        </w:rPr>
      </w:pPr>
      <w:r w:rsidRPr="009F65BD">
        <w:rPr>
          <w:rFonts w:ascii="Tahoma" w:hAnsi="Tahoma" w:cs="Tahoma"/>
        </w:rPr>
        <w:t xml:space="preserve">Σύμφωνα με το άρθρο 32 του ν.4483/2017 όπως τροποποιήθηκε και ισχύει «1. Οι ορεινοί δήμοι του άρθρου 1 του ν. 3852/2010 (Α’ 87), οι δήμοι με πληθυσμό έως 30.000 κατοίκους, των οποίων τουλάχιστον το πενήντα τοις εκατό (50%) των δημοτικών κοινοτήτων χαρακτηρίζονται ως ορεινές στο Μητρώο Δήμων, Κοινοτήτων -2- και Οικισμών της ΕΛ.ΣΤΑΤ., οι νησιωτικοί δήμοι, τα νομικά πρόσωπα αυτών, καθώς και οι Ο.Τ.Α. β’ βαθμού στην εδαφική περιφέρεια των οποίων ανήκουν οι προαναφερόμενοι δήμοι, μπορούν να παρέχουν δωρεάν σίτιση και κατάλυμα διαμονής: </w:t>
      </w:r>
    </w:p>
    <w:p w:rsidR="005E31D8" w:rsidRPr="009F65BD" w:rsidRDefault="005E31D8" w:rsidP="005E31D8">
      <w:pPr>
        <w:spacing w:after="120"/>
        <w:jc w:val="both"/>
        <w:rPr>
          <w:rFonts w:ascii="Tahoma" w:hAnsi="Tahoma" w:cs="Tahoma"/>
        </w:rPr>
      </w:pPr>
      <w:r w:rsidRPr="009F65BD">
        <w:rPr>
          <w:rFonts w:ascii="Tahoma" w:hAnsi="Tahoma" w:cs="Tahoma"/>
        </w:rPr>
        <w:t>… δ) στους αναπληρωτές εκπαιδευτικούς πρωτοβάθμιας και δευτεροβάθμιας εκπαίδευσης και μέλη Ειδικού Εκπαιδευτικού Προσωπικού (Ε.Ε.Π.) και Ειδικού Βοηθητικού Προσωπικού (Ε.Β.Π.), οι οποίοι παρέχουν υπηρεσία στις περιοχές δικαιοδοσίας τους.</w:t>
      </w:r>
    </w:p>
    <w:p w:rsidR="005E31D8" w:rsidRPr="009F65BD" w:rsidRDefault="005E31D8" w:rsidP="005E31D8">
      <w:pPr>
        <w:spacing w:after="120"/>
        <w:jc w:val="both"/>
        <w:rPr>
          <w:rFonts w:ascii="Tahoma" w:hAnsi="Tahoma" w:cs="Tahoma"/>
        </w:rPr>
      </w:pPr>
      <w:r w:rsidRPr="009F65BD">
        <w:rPr>
          <w:rFonts w:ascii="Tahoma" w:hAnsi="Tahoma" w:cs="Tahoma"/>
        </w:rPr>
        <w:t>… Η παροχή του πρώτου εδαφίου επιτρέπεται να καταβάλλεται σε είδος και με τη μορφή χρηματικού επιδόματος προς κάλυψη της σχετικής δαπάνης των δικαιούχων. Με την απόφαση του οικείου δημοτικού, περιφερειακού ή Διοικητικού Συμβουλίου της παρ. 2, εξειδικεύεται ο τρόπος παροχής της σίτισης και του καταλύματος διαμονής και καθορίζεται το ύψος του χρηματικού επιδόματος. Το συνολικό ύψος της παροχής, σε είδος και σε χρήμα, δεν μπορεί να υπερβαίνει τη δαπάνη των δικαιούχων»</w:t>
      </w:r>
    </w:p>
    <w:p w:rsidR="005E31D8" w:rsidRPr="009F65BD" w:rsidRDefault="005E31D8" w:rsidP="005E31D8">
      <w:pPr>
        <w:spacing w:after="120"/>
        <w:jc w:val="both"/>
        <w:rPr>
          <w:rFonts w:ascii="Tahoma" w:hAnsi="Tahoma" w:cs="Tahoma"/>
        </w:rPr>
      </w:pPr>
      <w:r w:rsidRPr="009F65BD">
        <w:rPr>
          <w:rFonts w:ascii="Tahoma" w:hAnsi="Tahoma" w:cs="Tahoma"/>
        </w:rPr>
        <w:t>Στη συνεδρίαση του Διοικητικού Συμβουλίου της Κ.Ε.Δ.Ε. της 15ης Μαΐου 2024 υπήρξε ομόφωνη απόφαση (Αριθ. 143/15.5.2024) με την οποία ζητούσε να για λόγους ίσης μεταχείρισης, στο εδάφιο δ’ του άρθρου 32 του ν.4483/2017 όπως τροποποιήθηκε και ισχύει, να προστεθούν και οι νεοδιόριστοι εκπαιδευτικοί πρωτοβάθμιας και δευτεροβάθμιας εκπαίδευσης.</w:t>
      </w:r>
    </w:p>
    <w:p w:rsidR="005E31D8" w:rsidRPr="009F65BD" w:rsidRDefault="005E31D8" w:rsidP="005E31D8">
      <w:pPr>
        <w:spacing w:after="120"/>
        <w:jc w:val="both"/>
        <w:rPr>
          <w:rFonts w:ascii="Tahoma" w:eastAsia="SimSun" w:hAnsi="Tahoma" w:cs="Tahoma"/>
        </w:rPr>
      </w:pPr>
      <w:r w:rsidRPr="009F65BD">
        <w:rPr>
          <w:rFonts w:ascii="Tahoma" w:hAnsi="Tahoma" w:cs="Tahoma"/>
        </w:rPr>
        <w:t>Στη 16η συνεδρίαση του</w:t>
      </w:r>
      <w:r>
        <w:rPr>
          <w:rFonts w:ascii="Tahoma" w:hAnsi="Tahoma" w:cs="Tahoma"/>
        </w:rPr>
        <w:t xml:space="preserve"> Περιφερειακού</w:t>
      </w:r>
      <w:r w:rsidRPr="009F65BD">
        <w:rPr>
          <w:rFonts w:ascii="Tahoma" w:hAnsi="Tahoma" w:cs="Tahoma"/>
        </w:rPr>
        <w:t xml:space="preserve"> Συμβουλίου υπήρξε τοποθέτηση</w:t>
      </w:r>
      <w:r w:rsidR="005225FF">
        <w:rPr>
          <w:rFonts w:ascii="Tahoma" w:hAnsi="Tahoma" w:cs="Tahoma"/>
        </w:rPr>
        <w:t xml:space="preserve"> -</w:t>
      </w:r>
      <w:r w:rsidRPr="009F65BD">
        <w:rPr>
          <w:rFonts w:ascii="Tahoma" w:hAnsi="Tahoma" w:cs="Tahoma"/>
        </w:rPr>
        <w:t xml:space="preserve"> παρέμβαση του </w:t>
      </w:r>
      <w:r w:rsidRPr="009F65BD">
        <w:rPr>
          <w:rFonts w:ascii="Tahoma" w:eastAsia="SimSun" w:hAnsi="Tahoma" w:cs="Tahoma"/>
        </w:rPr>
        <w:t xml:space="preserve">Συλλόγου Εκπαιδευτικών Πρωτοβάθμιας Εκπαίδευσης Ανατολικής Αττικής «Αλέξανδρος Δελμούζος» σχετικά με το μείζον θέμα της στέγασης των </w:t>
      </w:r>
      <w:r w:rsidRPr="009F65BD">
        <w:rPr>
          <w:rFonts w:ascii="Tahoma" w:eastAsia="SimSun" w:hAnsi="Tahoma" w:cs="Tahoma"/>
        </w:rPr>
        <w:lastRenderedPageBreak/>
        <w:t xml:space="preserve">εκπαιδευτικών νεοδιόριστων και αναπληρωτών, ζητώντας από την Περιφέρεια Αττικής να δώσει λύση στο </w:t>
      </w:r>
      <w:r>
        <w:rPr>
          <w:rFonts w:ascii="Tahoma" w:eastAsia="SimSun" w:hAnsi="Tahoma" w:cs="Tahoma"/>
        </w:rPr>
        <w:t xml:space="preserve">οξυμένο </w:t>
      </w:r>
      <w:r w:rsidRPr="009F65BD">
        <w:rPr>
          <w:rFonts w:ascii="Tahoma" w:eastAsia="SimSun" w:hAnsi="Tahoma" w:cs="Tahoma"/>
        </w:rPr>
        <w:t>ζήτημα της στέγασης των εκπαιδευτικών</w:t>
      </w:r>
      <w:r>
        <w:rPr>
          <w:rFonts w:ascii="Tahoma" w:eastAsia="SimSun" w:hAnsi="Tahoma" w:cs="Tahoma"/>
        </w:rPr>
        <w:t>, που πολλές φορές οδηγεί στην παραίτηση.</w:t>
      </w:r>
    </w:p>
    <w:p w:rsidR="005E31D8" w:rsidRPr="009F65BD" w:rsidRDefault="005E31D8" w:rsidP="005E31D8">
      <w:pPr>
        <w:spacing w:after="120"/>
        <w:jc w:val="both"/>
        <w:rPr>
          <w:rFonts w:ascii="Tahoma" w:eastAsia="SimSun" w:hAnsi="Tahoma" w:cs="Tahoma"/>
        </w:rPr>
      </w:pPr>
      <w:r w:rsidRPr="009F65BD">
        <w:rPr>
          <w:rFonts w:ascii="Tahoma" w:eastAsia="SimSun" w:hAnsi="Tahoma" w:cs="Tahoma"/>
        </w:rPr>
        <w:t xml:space="preserve">α) Με ενοικίαση δωματίων ξενοδοχείων για τη διαμονή για τις πρώτες μέρες. </w:t>
      </w:r>
    </w:p>
    <w:p w:rsidR="005E31D8" w:rsidRPr="009F65BD" w:rsidRDefault="005E31D8" w:rsidP="005E31D8">
      <w:pPr>
        <w:spacing w:after="120"/>
        <w:jc w:val="both"/>
        <w:rPr>
          <w:rFonts w:ascii="Tahoma" w:eastAsia="SimSun" w:hAnsi="Tahoma" w:cs="Tahoma"/>
        </w:rPr>
      </w:pPr>
      <w:r w:rsidRPr="009F65BD">
        <w:rPr>
          <w:rFonts w:ascii="Tahoma" w:eastAsia="SimSun" w:hAnsi="Tahoma" w:cs="Tahoma"/>
        </w:rPr>
        <w:t xml:space="preserve">β) Με αξιοποίηση δομών της Περιφέρειας για την κατασκευή κατοικιών για εκπαιδευτικούς. </w:t>
      </w:r>
    </w:p>
    <w:p w:rsidR="005E31D8" w:rsidRPr="009F65BD" w:rsidRDefault="005E31D8" w:rsidP="005E31D8">
      <w:pPr>
        <w:spacing w:after="120"/>
        <w:jc w:val="both"/>
        <w:rPr>
          <w:rFonts w:ascii="Tahoma" w:eastAsia="SimSun" w:hAnsi="Tahoma" w:cs="Tahoma"/>
        </w:rPr>
      </w:pPr>
      <w:r w:rsidRPr="009F65BD">
        <w:rPr>
          <w:rFonts w:ascii="Tahoma" w:eastAsia="SimSun" w:hAnsi="Tahoma" w:cs="Tahoma"/>
        </w:rPr>
        <w:t xml:space="preserve">γ) Με αξιοποίηση συγκροτημάτων κατοικιών. </w:t>
      </w:r>
    </w:p>
    <w:p w:rsidR="005E31D8" w:rsidRPr="009F65BD" w:rsidRDefault="005E31D8" w:rsidP="005E31D8">
      <w:pPr>
        <w:spacing w:after="120"/>
        <w:jc w:val="both"/>
        <w:rPr>
          <w:rFonts w:ascii="Tahoma" w:eastAsia="SimSun" w:hAnsi="Tahoma" w:cs="Tahoma"/>
        </w:rPr>
      </w:pPr>
      <w:r w:rsidRPr="009F65BD">
        <w:rPr>
          <w:rFonts w:ascii="Tahoma" w:eastAsia="SimSun" w:hAnsi="Tahoma" w:cs="Tahoma"/>
        </w:rPr>
        <w:t>δ) Με επίδομα ενοικίου στο ύψος των 300 ευρώ και</w:t>
      </w:r>
    </w:p>
    <w:p w:rsidR="005E31D8" w:rsidRPr="009F65BD" w:rsidRDefault="005E31D8" w:rsidP="005E31D8">
      <w:pPr>
        <w:spacing w:after="120"/>
        <w:jc w:val="both"/>
        <w:rPr>
          <w:rFonts w:ascii="Tahoma" w:eastAsia="SimSun" w:hAnsi="Tahoma" w:cs="Tahoma"/>
        </w:rPr>
      </w:pPr>
      <w:r w:rsidRPr="009F65BD">
        <w:rPr>
          <w:rFonts w:ascii="Tahoma" w:eastAsia="SimSun" w:hAnsi="Tahoma" w:cs="Tahoma"/>
        </w:rPr>
        <w:t xml:space="preserve">ε) Με 50% έκπτωση στα εισιτήρια των μέσων μαζικής μεταφοράς. </w:t>
      </w:r>
    </w:p>
    <w:p w:rsidR="005E31D8" w:rsidRPr="009F65BD" w:rsidRDefault="005E31D8" w:rsidP="005E31D8">
      <w:pPr>
        <w:spacing w:after="120"/>
        <w:jc w:val="both"/>
        <w:rPr>
          <w:rFonts w:ascii="Tahoma" w:eastAsia="SimSun" w:hAnsi="Tahoma" w:cs="Tahoma"/>
        </w:rPr>
      </w:pPr>
      <w:r w:rsidRPr="009F65BD">
        <w:rPr>
          <w:rFonts w:ascii="Tahoma" w:eastAsia="SimSun" w:hAnsi="Tahoma" w:cs="Tahoma"/>
        </w:rPr>
        <w:t>Επειδή ούτε απαντήθηκε αλλά ούτε καν σχολιάστηκε το παραπάνω αίτημα, ρωτάμε την Περιφερειακή Αρχή τι ενέργειες κάνει ή θα κάνει ώστε να υλοποιηθ</w:t>
      </w:r>
      <w:r>
        <w:rPr>
          <w:rFonts w:ascii="Tahoma" w:eastAsia="SimSun" w:hAnsi="Tahoma" w:cs="Tahoma"/>
        </w:rPr>
        <w:t>ούν τα αιτήματα</w:t>
      </w:r>
      <w:r w:rsidRPr="009F65BD">
        <w:rPr>
          <w:rFonts w:ascii="Tahoma" w:eastAsia="SimSun" w:hAnsi="Tahoma" w:cs="Tahoma"/>
        </w:rPr>
        <w:t xml:space="preserve"> των εκπαιδευτικών </w:t>
      </w:r>
      <w:r>
        <w:rPr>
          <w:rFonts w:ascii="Tahoma" w:eastAsia="SimSun" w:hAnsi="Tahoma" w:cs="Tahoma"/>
        </w:rPr>
        <w:t xml:space="preserve">και λυθεί το οξυμένο </w:t>
      </w:r>
      <w:r w:rsidRPr="009F65BD">
        <w:rPr>
          <w:rFonts w:ascii="Tahoma" w:eastAsia="SimSun" w:hAnsi="Tahoma" w:cs="Tahoma"/>
        </w:rPr>
        <w:t>ζήτημα της στέγασης</w:t>
      </w:r>
      <w:r>
        <w:rPr>
          <w:rFonts w:ascii="Tahoma" w:eastAsia="SimSun" w:hAnsi="Tahoma" w:cs="Tahoma"/>
        </w:rPr>
        <w:t xml:space="preserve"> τους.</w:t>
      </w:r>
    </w:p>
    <w:p w:rsidR="0098278B" w:rsidRDefault="0098278B" w:rsidP="0098278B">
      <w:pPr>
        <w:jc w:val="both"/>
        <w:rPr>
          <w:rFonts w:ascii="Tahoma" w:hAnsi="Tahoma" w:cs="Tahoma"/>
          <w:color w:val="1D2228"/>
          <w:shd w:val="clear" w:color="auto" w:fill="FFFFFF"/>
        </w:rPr>
      </w:pPr>
    </w:p>
    <w:p w:rsidR="0098278B" w:rsidRPr="0098278B" w:rsidRDefault="00410946" w:rsidP="00591CD6">
      <w:pPr>
        <w:ind w:left="2835"/>
        <w:jc w:val="center"/>
        <w:rPr>
          <w:rFonts w:ascii="Tahoma" w:hAnsi="Tahoma" w:cs="Tahoma"/>
          <w:b/>
          <w:color w:val="1D2228"/>
          <w:shd w:val="clear" w:color="auto" w:fill="FFFFFF"/>
        </w:rPr>
      </w:pPr>
      <w:r>
        <w:rPr>
          <w:rFonts w:ascii="Tahoma" w:hAnsi="Tahoma" w:cs="Tahoma"/>
          <w:b/>
          <w:color w:val="1D2228"/>
          <w:shd w:val="clear" w:color="auto" w:fill="FFFFFF"/>
        </w:rPr>
        <w:t>Ο</w:t>
      </w:r>
      <w:r w:rsidR="0098278B" w:rsidRPr="0098278B">
        <w:rPr>
          <w:rFonts w:ascii="Tahoma" w:hAnsi="Tahoma" w:cs="Tahoma"/>
          <w:b/>
          <w:color w:val="1D2228"/>
          <w:shd w:val="clear" w:color="auto" w:fill="FFFFFF"/>
        </w:rPr>
        <w:t xml:space="preserve"> </w:t>
      </w:r>
      <w:r w:rsidR="00591CD6" w:rsidRPr="0098278B">
        <w:rPr>
          <w:rFonts w:ascii="Tahoma" w:hAnsi="Tahoma" w:cs="Tahoma"/>
          <w:b/>
          <w:color w:val="1D2228"/>
          <w:shd w:val="clear" w:color="auto" w:fill="FFFFFF"/>
        </w:rPr>
        <w:t>περιφερειακ</w:t>
      </w:r>
      <w:r w:rsidR="00591CD6">
        <w:rPr>
          <w:rFonts w:ascii="Tahoma" w:hAnsi="Tahoma" w:cs="Tahoma"/>
          <w:b/>
          <w:color w:val="1D2228"/>
          <w:shd w:val="clear" w:color="auto" w:fill="FFFFFF"/>
        </w:rPr>
        <w:t>ός</w:t>
      </w:r>
      <w:r w:rsidR="0098278B" w:rsidRPr="0098278B">
        <w:rPr>
          <w:rFonts w:ascii="Tahoma" w:hAnsi="Tahoma" w:cs="Tahoma"/>
          <w:b/>
          <w:color w:val="1D2228"/>
          <w:shd w:val="clear" w:color="auto" w:fill="FFFFFF"/>
        </w:rPr>
        <w:t xml:space="preserve"> σύμβουλος</w:t>
      </w:r>
    </w:p>
    <w:p w:rsidR="0098278B" w:rsidRDefault="0098278B" w:rsidP="00591CD6">
      <w:pPr>
        <w:ind w:left="2835"/>
        <w:jc w:val="center"/>
        <w:rPr>
          <w:rFonts w:ascii="Tahoma" w:hAnsi="Tahoma" w:cs="Tahoma"/>
          <w:b/>
          <w:color w:val="1D2228"/>
          <w:shd w:val="clear" w:color="auto" w:fill="FFFFFF"/>
        </w:rPr>
      </w:pPr>
      <w:r w:rsidRPr="0098278B">
        <w:rPr>
          <w:rFonts w:ascii="Tahoma" w:hAnsi="Tahoma" w:cs="Tahoma"/>
          <w:b/>
          <w:color w:val="1D2228"/>
          <w:shd w:val="clear" w:color="auto" w:fill="FFFFFF"/>
        </w:rPr>
        <w:t>της «Λαϊκής Συσπείρωσης Αττικής»</w:t>
      </w:r>
    </w:p>
    <w:p w:rsidR="00591CD6" w:rsidRDefault="00591CD6" w:rsidP="00591CD6">
      <w:pPr>
        <w:ind w:left="2835"/>
        <w:jc w:val="center"/>
        <w:rPr>
          <w:rFonts w:ascii="Tahoma" w:hAnsi="Tahoma" w:cs="Tahoma"/>
          <w:b/>
          <w:color w:val="1D2228"/>
          <w:shd w:val="clear" w:color="auto" w:fill="FFFFFF"/>
        </w:rPr>
      </w:pPr>
    </w:p>
    <w:p w:rsidR="00C83153" w:rsidRDefault="00C83153" w:rsidP="00591CD6">
      <w:pPr>
        <w:ind w:left="2835"/>
        <w:jc w:val="center"/>
        <w:rPr>
          <w:rFonts w:ascii="Tahoma" w:hAnsi="Tahoma" w:cs="Tahoma"/>
          <w:b/>
          <w:color w:val="1D2228"/>
          <w:shd w:val="clear" w:color="auto" w:fill="FFFFFF"/>
        </w:rPr>
      </w:pPr>
    </w:p>
    <w:p w:rsidR="00591CD6" w:rsidRDefault="00591CD6" w:rsidP="00591CD6">
      <w:pPr>
        <w:ind w:left="2835"/>
        <w:jc w:val="center"/>
        <w:rPr>
          <w:rFonts w:ascii="Tahoma" w:hAnsi="Tahoma" w:cs="Tahoma"/>
          <w:b/>
          <w:color w:val="1D2228"/>
          <w:shd w:val="clear" w:color="auto" w:fill="FFFFFF"/>
        </w:rPr>
      </w:pPr>
      <w:r>
        <w:rPr>
          <w:rFonts w:ascii="Tahoma" w:hAnsi="Tahoma" w:cs="Tahoma"/>
          <w:b/>
          <w:color w:val="1D2228"/>
          <w:shd w:val="clear" w:color="auto" w:fill="FFFFFF"/>
        </w:rPr>
        <w:t>Μπενετάτος Στέλιος</w:t>
      </w:r>
    </w:p>
    <w:p w:rsidR="0098278B" w:rsidRDefault="0098278B" w:rsidP="0098278B">
      <w:pPr>
        <w:ind w:left="4253"/>
        <w:jc w:val="center"/>
        <w:rPr>
          <w:rFonts w:ascii="Tahoma" w:hAnsi="Tahoma" w:cs="Tahoma"/>
          <w:b/>
          <w:color w:val="1D2228"/>
          <w:shd w:val="clear" w:color="auto" w:fill="FFFFFF"/>
        </w:rPr>
      </w:pPr>
    </w:p>
    <w:p w:rsidR="0098278B" w:rsidRDefault="0098278B" w:rsidP="0098278B">
      <w:pPr>
        <w:ind w:left="4253"/>
        <w:jc w:val="center"/>
        <w:rPr>
          <w:rFonts w:ascii="Tahoma" w:hAnsi="Tahoma" w:cs="Tahoma"/>
          <w:b/>
          <w:color w:val="1D2228"/>
          <w:shd w:val="clear" w:color="auto" w:fill="FFFFFF"/>
        </w:rPr>
      </w:pPr>
    </w:p>
    <w:sectPr w:rsidR="0098278B" w:rsidSect="0029730E">
      <w:headerReference w:type="even" r:id="rId8"/>
      <w:headerReference w:type="default" r:id="rId9"/>
      <w:footerReference w:type="even" r:id="rId10"/>
      <w:footerReference w:type="default" r:id="rId11"/>
      <w:headerReference w:type="first" r:id="rId12"/>
      <w:footerReference w:type="first" r:id="rId13"/>
      <w:pgSz w:w="11906" w:h="16838" w:code="9"/>
      <w:pgMar w:top="1247" w:right="1416" w:bottom="1247"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2AC1" w:rsidRDefault="00E12AC1">
      <w:r>
        <w:separator/>
      </w:r>
    </w:p>
  </w:endnote>
  <w:endnote w:type="continuationSeparator" w:id="0">
    <w:p w:rsidR="00E12AC1" w:rsidRDefault="00E1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rsidP="00B51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7AE7" w:rsidRDefault="00FA7AE7" w:rsidP="002576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rPr>
    </w:pPr>
    <w:r w:rsidRPr="00632967">
      <w:rPr>
        <w:rFonts w:ascii="Verdana" w:hAnsi="Verdana"/>
        <w:b/>
        <w:sz w:val="15"/>
        <w:szCs w:val="15"/>
        <w:u w:val="single"/>
      </w:rPr>
      <w:t>Ταχ.δ/νση</w:t>
    </w:r>
    <w:r w:rsidRPr="00632967">
      <w:rPr>
        <w:rFonts w:ascii="Verdana" w:hAnsi="Verdana"/>
        <w:sz w:val="15"/>
        <w:szCs w:val="15"/>
      </w:rPr>
      <w:t xml:space="preserve">: Καλλιρρόης 52, Αθήνα Τ.Κ.11745  </w:t>
    </w:r>
    <w:r>
      <w:rPr>
        <w:rFonts w:ascii="Verdana" w:hAnsi="Verdana"/>
        <w:sz w:val="15"/>
        <w:szCs w:val="15"/>
      </w:rPr>
      <w:t xml:space="preserve">                                                                </w:t>
    </w:r>
    <w:r w:rsidRPr="00632967">
      <w:rPr>
        <w:rFonts w:ascii="Verdana" w:hAnsi="Verdana"/>
        <w:b/>
        <w:sz w:val="15"/>
        <w:szCs w:val="15"/>
        <w:u w:val="single"/>
      </w:rPr>
      <w:t>Τηλ</w:t>
    </w:r>
    <w:r w:rsidRPr="00B81706">
      <w:rPr>
        <w:rFonts w:ascii="Verdana" w:hAnsi="Verdana"/>
        <w:sz w:val="15"/>
        <w:szCs w:val="15"/>
      </w:rPr>
      <w:t>.:2109217025</w:t>
    </w:r>
  </w:p>
  <w:p w:rsidR="00FA7AE7" w:rsidRPr="00B81706" w:rsidRDefault="00FA7AE7" w:rsidP="00B81706">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email:</w:t>
    </w:r>
    <w:r w:rsidRPr="00632967">
      <w:rPr>
        <w:rFonts w:ascii="Verdana" w:hAnsi="Verdana"/>
        <w:color w:val="000000"/>
        <w:sz w:val="15"/>
        <w:szCs w:val="15"/>
        <w:lang w:val="fr-FR"/>
      </w:rPr>
      <w:t xml:space="preserve"> </w:t>
    </w:r>
    <w:hyperlink r:id="rId1" w:history="1">
      <w:r w:rsidRPr="00632967">
        <w:rPr>
          <w:rStyle w:val="Hyperlink"/>
          <w:rFonts w:ascii="Verdana" w:hAnsi="Verdana"/>
          <w:sz w:val="15"/>
          <w:szCs w:val="15"/>
          <w:lang w:val="fr-FR"/>
        </w:rPr>
        <w:t>lspa@patt.gov.gr</w:t>
      </w:r>
    </w:hyperlink>
    <w:r w:rsidRPr="00B81706">
      <w:rPr>
        <w:rFonts w:ascii="Verdana" w:hAnsi="Verdana"/>
        <w:sz w:val="15"/>
        <w:szCs w:val="15"/>
        <w:lang w:val="en-US"/>
      </w:rPr>
      <w:t xml:space="preserve">                                                                                         </w:t>
    </w:r>
    <w:r w:rsidRPr="00632967">
      <w:rPr>
        <w:rStyle w:val="Strong"/>
        <w:rFonts w:ascii="Verdana" w:hAnsi="Verdana"/>
        <w:color w:val="000000"/>
        <w:sz w:val="15"/>
        <w:szCs w:val="15"/>
        <w:lang w:val="fr-FR"/>
      </w:rPr>
      <w:t>Site</w:t>
    </w:r>
    <w:r w:rsidRPr="00632967">
      <w:rPr>
        <w:rFonts w:ascii="Verdana" w:hAnsi="Verdana"/>
        <w:sz w:val="15"/>
        <w:szCs w:val="15"/>
        <w:lang w:val="fr-FR"/>
      </w:rPr>
      <w:t xml:space="preserve">: </w:t>
    </w:r>
    <w:hyperlink r:id="rId2" w:history="1">
      <w:r w:rsidRPr="00CF619A">
        <w:rPr>
          <w:rStyle w:val="Hyperlink"/>
          <w:rFonts w:ascii="Verdana" w:hAnsi="Verdana"/>
          <w:sz w:val="15"/>
          <w:szCs w:val="15"/>
          <w:lang w:val="fr-FR"/>
        </w:rPr>
        <w:t>https://lsattikis.gr</w:t>
      </w:r>
    </w:hyperlink>
  </w:p>
  <w:p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color w:val="000000"/>
        <w:sz w:val="15"/>
        <w:szCs w:val="15"/>
        <w:lang w:val="en-US"/>
      </w:rPr>
    </w:pPr>
    <w:r w:rsidRPr="00632967">
      <w:rPr>
        <w:rStyle w:val="Strong"/>
        <w:rFonts w:ascii="Verdana" w:hAnsi="Verdana"/>
        <w:color w:val="000000"/>
        <w:sz w:val="15"/>
        <w:szCs w:val="15"/>
        <w:lang w:val="en-US"/>
      </w:rPr>
      <w:t>Facebook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3" w:history="1">
      <w:r w:rsidRPr="00632967">
        <w:rPr>
          <w:rStyle w:val="Hyperlink"/>
          <w:rFonts w:ascii="Verdana" w:hAnsi="Verdana"/>
          <w:sz w:val="15"/>
          <w:szCs w:val="15"/>
          <w:lang w:val="en-US"/>
        </w:rPr>
        <w:t>https</w:t>
      </w:r>
      <w:r w:rsidRPr="0029730E">
        <w:rPr>
          <w:rStyle w:val="Hyperlink"/>
          <w:rFonts w:ascii="Verdana" w:hAnsi="Verdana"/>
          <w:sz w:val="15"/>
          <w:szCs w:val="15"/>
          <w:lang w:val="en-US"/>
        </w:rPr>
        <w:t>://</w:t>
      </w:r>
      <w:r w:rsidRPr="00632967">
        <w:rPr>
          <w:rStyle w:val="Hyperlink"/>
          <w:rFonts w:ascii="Verdana" w:hAnsi="Verdana"/>
          <w:sz w:val="15"/>
          <w:szCs w:val="15"/>
          <w:lang w:val="en-US"/>
        </w:rPr>
        <w:t>www</w:t>
      </w:r>
      <w:r w:rsidRPr="0029730E">
        <w:rPr>
          <w:rStyle w:val="Hyperlink"/>
          <w:rFonts w:ascii="Verdana" w:hAnsi="Verdana"/>
          <w:sz w:val="15"/>
          <w:szCs w:val="15"/>
          <w:lang w:val="en-US"/>
        </w:rPr>
        <w:t>.</w:t>
      </w:r>
      <w:r w:rsidRPr="00632967">
        <w:rPr>
          <w:rStyle w:val="Hyperlink"/>
          <w:rFonts w:ascii="Verdana" w:hAnsi="Verdana"/>
          <w:sz w:val="15"/>
          <w:szCs w:val="15"/>
          <w:lang w:val="en-US"/>
        </w:rPr>
        <w:t>facebook</w:t>
      </w:r>
      <w:r w:rsidRPr="0029730E">
        <w:rPr>
          <w:rStyle w:val="Hyperlink"/>
          <w:rFonts w:ascii="Verdana" w:hAnsi="Verdana"/>
          <w:sz w:val="15"/>
          <w:szCs w:val="15"/>
          <w:lang w:val="en-US"/>
        </w:rPr>
        <w:t>.</w:t>
      </w:r>
      <w:r w:rsidRPr="00632967">
        <w:rPr>
          <w:rStyle w:val="Hyperlink"/>
          <w:rFonts w:ascii="Verdana" w:hAnsi="Verdana"/>
          <w:sz w:val="15"/>
          <w:szCs w:val="15"/>
          <w:lang w:val="en-US"/>
        </w:rPr>
        <w:t>com</w:t>
      </w:r>
      <w:r w:rsidRPr="0029730E">
        <w:rPr>
          <w:rStyle w:val="Hyperlink"/>
          <w:rFonts w:ascii="Verdana" w:hAnsi="Verdana"/>
          <w:sz w:val="15"/>
          <w:szCs w:val="15"/>
          <w:lang w:val="en-US"/>
        </w:rPr>
        <w:t>/</w:t>
      </w:r>
      <w:r w:rsidRPr="00632967">
        <w:rPr>
          <w:rStyle w:val="Hyperlink"/>
          <w:rFonts w:ascii="Verdana" w:hAnsi="Verdana"/>
          <w:sz w:val="15"/>
          <w:szCs w:val="15"/>
          <w:lang w:val="en-US"/>
        </w:rPr>
        <w:t>LASYATTIKIS</w:t>
      </w:r>
    </w:hyperlink>
    <w:r w:rsidRPr="00B81706">
      <w:rPr>
        <w:rFonts w:ascii="Verdana" w:hAnsi="Verdana"/>
        <w:sz w:val="15"/>
        <w:szCs w:val="15"/>
        <w:lang w:val="en-US"/>
      </w:rPr>
      <w:t xml:space="preserve">           </w:t>
    </w:r>
    <w:r w:rsidRPr="00632967">
      <w:rPr>
        <w:rStyle w:val="Strong"/>
        <w:rFonts w:ascii="Verdana" w:hAnsi="Verdana"/>
        <w:color w:val="000000"/>
        <w:sz w:val="15"/>
        <w:szCs w:val="15"/>
      </w:rPr>
      <w:t>Τ</w:t>
    </w:r>
    <w:r w:rsidRPr="00632967">
      <w:rPr>
        <w:rStyle w:val="Strong"/>
        <w:rFonts w:ascii="Verdana" w:hAnsi="Verdana"/>
        <w:color w:val="000000"/>
        <w:sz w:val="15"/>
        <w:szCs w:val="15"/>
        <w:lang w:val="en-US"/>
      </w:rPr>
      <w:t>iktok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4" w:history="1">
      <w:r w:rsidRPr="00CF619A">
        <w:rPr>
          <w:rStyle w:val="Hyperlink"/>
          <w:rFonts w:ascii="Verdana" w:hAnsi="Verdana"/>
          <w:sz w:val="15"/>
          <w:szCs w:val="15"/>
          <w:lang w:val="en-US"/>
        </w:rPr>
        <w:t>https://www.tiktok.com/@laikisyspattikis</w:t>
      </w:r>
    </w:hyperlink>
  </w:p>
  <w:p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X:</w:t>
    </w:r>
    <w:r w:rsidRPr="00632967">
      <w:rPr>
        <w:rFonts w:ascii="Verdana" w:hAnsi="Verdana"/>
        <w:color w:val="000000"/>
        <w:sz w:val="15"/>
        <w:szCs w:val="15"/>
        <w:lang w:val="fr-FR"/>
      </w:rPr>
      <w:t xml:space="preserve"> </w:t>
    </w:r>
    <w:hyperlink r:id="rId5" w:history="1">
      <w:r w:rsidRPr="00632967">
        <w:rPr>
          <w:rStyle w:val="Hyperlink"/>
          <w:rFonts w:ascii="Verdana" w:hAnsi="Verdana"/>
          <w:sz w:val="15"/>
          <w:szCs w:val="15"/>
          <w:lang w:val="fr-FR"/>
        </w:rPr>
        <w:t>https://twitter.com/laikisispirosi</w:t>
      </w:r>
    </w:hyperlink>
    <w:r w:rsidRPr="00B81706">
      <w:rPr>
        <w:rFonts w:ascii="Verdana" w:hAnsi="Verdana"/>
        <w:color w:val="000000"/>
        <w:sz w:val="15"/>
        <w:szCs w:val="15"/>
        <w:lang w:val="en-US"/>
      </w:rPr>
      <w:t xml:space="preserve">          </w:t>
    </w:r>
    <w:r w:rsidRPr="00632967">
      <w:rPr>
        <w:rStyle w:val="Strong"/>
        <w:rFonts w:ascii="Verdana" w:hAnsi="Verdana"/>
        <w:color w:val="000000"/>
        <w:sz w:val="15"/>
        <w:szCs w:val="15"/>
      </w:rPr>
      <w:t>Ι</w:t>
    </w:r>
    <w:r w:rsidRPr="00632967">
      <w:rPr>
        <w:rStyle w:val="Strong"/>
        <w:rFonts w:ascii="Verdana" w:hAnsi="Verdana"/>
        <w:color w:val="000000"/>
        <w:sz w:val="15"/>
        <w:szCs w:val="15"/>
        <w:lang w:val="fr-FR"/>
      </w:rPr>
      <w:t>nstagram</w:t>
    </w:r>
    <w:r w:rsidRPr="00632967">
      <w:rPr>
        <w:rFonts w:ascii="Verdana" w:hAnsi="Verdana"/>
        <w:sz w:val="15"/>
        <w:szCs w:val="15"/>
        <w:lang w:val="fr-FR"/>
      </w:rPr>
      <w:t>:</w:t>
    </w:r>
    <w:r>
      <w:rPr>
        <w:rFonts w:ascii="Verdana" w:hAnsi="Verdana"/>
        <w:sz w:val="15"/>
        <w:szCs w:val="15"/>
      </w:rPr>
      <w:t xml:space="preserve"> </w:t>
    </w:r>
    <w:r w:rsidRPr="00632967">
      <w:rPr>
        <w:rFonts w:ascii="Verdana" w:hAnsi="Verdana"/>
        <w:sz w:val="15"/>
        <w:szCs w:val="15"/>
        <w:lang w:val="fr-FR"/>
      </w:rPr>
      <w:t>https://www.instagram.com/laiki_syspeirosi_gprotoulis</w:t>
    </w:r>
  </w:p>
  <w:p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p>
  <w:p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fr-FR"/>
      </w:rPr>
    </w:pPr>
    <w:r w:rsidRPr="00E818D3">
      <w:rPr>
        <w:rFonts w:ascii="Verdana" w:hAnsi="Verdana"/>
        <w:sz w:val="15"/>
        <w:szCs w:val="15"/>
        <w:lang w:val="en-US"/>
      </w:rPr>
      <w:t xml:space="preserve">                                  </w:t>
    </w:r>
  </w:p>
  <w:p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Style w:val="Strong"/>
        <w:rFonts w:ascii="Verdana" w:hAnsi="Verdana"/>
        <w:color w:val="000000"/>
        <w:sz w:val="15"/>
        <w:szCs w:val="15"/>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2AC1" w:rsidRDefault="00E12AC1">
      <w:r>
        <w:separator/>
      </w:r>
    </w:p>
  </w:footnote>
  <w:footnote w:type="continuationSeparator" w:id="0">
    <w:p w:rsidR="00E12AC1" w:rsidRDefault="00E1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927" w:hanging="360"/>
      </w:pPr>
      <w:rPr>
        <w:rFonts w:ascii="Tahoma" w:hAnsi="Tahoma" w:cs="Tahoma" w:hint="default"/>
      </w:rPr>
    </w:lvl>
  </w:abstractNum>
  <w:abstractNum w:abstractNumId="1" w15:restartNumberingAfterBreak="0">
    <w:nsid w:val="06F216A0"/>
    <w:multiLevelType w:val="hybridMultilevel"/>
    <w:tmpl w:val="7D8A73EC"/>
    <w:lvl w:ilvl="0" w:tplc="E60032FC">
      <w:numFmt w:val="bullet"/>
      <w:lvlText w:val="-"/>
      <w:lvlJc w:val="left"/>
      <w:pPr>
        <w:tabs>
          <w:tab w:val="num" w:pos="720"/>
        </w:tabs>
        <w:ind w:left="720" w:hanging="360"/>
      </w:pPr>
      <w:rPr>
        <w:rFonts w:ascii="Verdana" w:eastAsia="Times New Roman" w:hAnsi="Verdana"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B2F54"/>
    <w:multiLevelType w:val="hybridMultilevel"/>
    <w:tmpl w:val="FD2660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D14985"/>
    <w:multiLevelType w:val="hybridMultilevel"/>
    <w:tmpl w:val="8BA6D5F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00B0E48"/>
    <w:multiLevelType w:val="hybridMultilevel"/>
    <w:tmpl w:val="F42494B6"/>
    <w:lvl w:ilvl="0" w:tplc="A68A699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27BF1236"/>
    <w:multiLevelType w:val="hybridMultilevel"/>
    <w:tmpl w:val="9F68C0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E1E040B"/>
    <w:multiLevelType w:val="hybridMultilevel"/>
    <w:tmpl w:val="B15CA8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C435BF"/>
    <w:multiLevelType w:val="hybridMultilevel"/>
    <w:tmpl w:val="5C406B18"/>
    <w:lvl w:ilvl="0" w:tplc="39ACD664">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53A4E"/>
    <w:multiLevelType w:val="hybridMultilevel"/>
    <w:tmpl w:val="1A78B99E"/>
    <w:lvl w:ilvl="0" w:tplc="F0FCBE74">
      <w:numFmt w:val="bullet"/>
      <w:lvlText w:val="-"/>
      <w:lvlJc w:val="left"/>
      <w:pPr>
        <w:ind w:left="393" w:hanging="360"/>
      </w:pPr>
      <w:rPr>
        <w:rFonts w:ascii="Tahoma" w:eastAsia="Times New Roman" w:hAnsi="Tahoma" w:cs="Tahoma"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9" w15:restartNumberingAfterBreak="0">
    <w:nsid w:val="39E96EF6"/>
    <w:multiLevelType w:val="hybridMultilevel"/>
    <w:tmpl w:val="2F6EE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3002470"/>
    <w:multiLevelType w:val="hybridMultilevel"/>
    <w:tmpl w:val="403805FA"/>
    <w:lvl w:ilvl="0" w:tplc="030C247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4523E33"/>
    <w:multiLevelType w:val="hybridMultilevel"/>
    <w:tmpl w:val="57108CC4"/>
    <w:lvl w:ilvl="0" w:tplc="8848C71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CC1FDC"/>
    <w:multiLevelType w:val="hybridMultilevel"/>
    <w:tmpl w:val="934E8192"/>
    <w:lvl w:ilvl="0" w:tplc="40882786">
      <w:start w:val="1"/>
      <w:numFmt w:val="decimal"/>
      <w:lvlText w:val="%1)"/>
      <w:lvlJc w:val="left"/>
      <w:pPr>
        <w:tabs>
          <w:tab w:val="num" w:pos="1467"/>
        </w:tabs>
        <w:ind w:left="1467" w:hanging="90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3" w15:restartNumberingAfterBreak="0">
    <w:nsid w:val="57A92EFC"/>
    <w:multiLevelType w:val="hybridMultilevel"/>
    <w:tmpl w:val="51965376"/>
    <w:lvl w:ilvl="0" w:tplc="B1EE8336">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B6D8B"/>
    <w:multiLevelType w:val="hybridMultilevel"/>
    <w:tmpl w:val="7082A5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9210410"/>
    <w:multiLevelType w:val="hybridMultilevel"/>
    <w:tmpl w:val="28769068"/>
    <w:lvl w:ilvl="0" w:tplc="B6CAD796">
      <w:start w:val="1"/>
      <w:numFmt w:val="decimal"/>
      <w:lvlText w:val="%1."/>
      <w:lvlJc w:val="left"/>
      <w:pPr>
        <w:tabs>
          <w:tab w:val="num" w:pos="927"/>
        </w:tabs>
        <w:ind w:left="927" w:hanging="36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6" w15:restartNumberingAfterBreak="0">
    <w:nsid w:val="5E5533F2"/>
    <w:multiLevelType w:val="hybridMultilevel"/>
    <w:tmpl w:val="B6BCEB88"/>
    <w:lvl w:ilvl="0" w:tplc="39944648">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B51520F"/>
    <w:multiLevelType w:val="hybridMultilevel"/>
    <w:tmpl w:val="E4D0972E"/>
    <w:lvl w:ilvl="0" w:tplc="3E52598C">
      <w:numFmt w:val="bullet"/>
      <w:lvlText w:val="-"/>
      <w:lvlJc w:val="left"/>
      <w:pPr>
        <w:ind w:left="557" w:hanging="360"/>
      </w:pPr>
      <w:rPr>
        <w:rFonts w:ascii="Tahoma" w:eastAsia="Times New Roman" w:hAnsi="Tahoma" w:cs="Tahoma" w:hint="default"/>
      </w:rPr>
    </w:lvl>
    <w:lvl w:ilvl="1" w:tplc="04080003" w:tentative="1">
      <w:start w:val="1"/>
      <w:numFmt w:val="bullet"/>
      <w:lvlText w:val="o"/>
      <w:lvlJc w:val="left"/>
      <w:pPr>
        <w:ind w:left="1277" w:hanging="360"/>
      </w:pPr>
      <w:rPr>
        <w:rFonts w:ascii="Courier New" w:hAnsi="Courier New" w:cs="Courier New" w:hint="default"/>
      </w:rPr>
    </w:lvl>
    <w:lvl w:ilvl="2" w:tplc="04080005" w:tentative="1">
      <w:start w:val="1"/>
      <w:numFmt w:val="bullet"/>
      <w:lvlText w:val=""/>
      <w:lvlJc w:val="left"/>
      <w:pPr>
        <w:ind w:left="1997" w:hanging="360"/>
      </w:pPr>
      <w:rPr>
        <w:rFonts w:ascii="Wingdings" w:hAnsi="Wingdings" w:hint="default"/>
      </w:rPr>
    </w:lvl>
    <w:lvl w:ilvl="3" w:tplc="04080001" w:tentative="1">
      <w:start w:val="1"/>
      <w:numFmt w:val="bullet"/>
      <w:lvlText w:val=""/>
      <w:lvlJc w:val="left"/>
      <w:pPr>
        <w:ind w:left="2717" w:hanging="360"/>
      </w:pPr>
      <w:rPr>
        <w:rFonts w:ascii="Symbol" w:hAnsi="Symbol" w:hint="default"/>
      </w:rPr>
    </w:lvl>
    <w:lvl w:ilvl="4" w:tplc="04080003" w:tentative="1">
      <w:start w:val="1"/>
      <w:numFmt w:val="bullet"/>
      <w:lvlText w:val="o"/>
      <w:lvlJc w:val="left"/>
      <w:pPr>
        <w:ind w:left="3437" w:hanging="360"/>
      </w:pPr>
      <w:rPr>
        <w:rFonts w:ascii="Courier New" w:hAnsi="Courier New" w:cs="Courier New" w:hint="default"/>
      </w:rPr>
    </w:lvl>
    <w:lvl w:ilvl="5" w:tplc="04080005" w:tentative="1">
      <w:start w:val="1"/>
      <w:numFmt w:val="bullet"/>
      <w:lvlText w:val=""/>
      <w:lvlJc w:val="left"/>
      <w:pPr>
        <w:ind w:left="4157" w:hanging="360"/>
      </w:pPr>
      <w:rPr>
        <w:rFonts w:ascii="Wingdings" w:hAnsi="Wingdings" w:hint="default"/>
      </w:rPr>
    </w:lvl>
    <w:lvl w:ilvl="6" w:tplc="04080001" w:tentative="1">
      <w:start w:val="1"/>
      <w:numFmt w:val="bullet"/>
      <w:lvlText w:val=""/>
      <w:lvlJc w:val="left"/>
      <w:pPr>
        <w:ind w:left="4877" w:hanging="360"/>
      </w:pPr>
      <w:rPr>
        <w:rFonts w:ascii="Symbol" w:hAnsi="Symbol" w:hint="default"/>
      </w:rPr>
    </w:lvl>
    <w:lvl w:ilvl="7" w:tplc="04080003" w:tentative="1">
      <w:start w:val="1"/>
      <w:numFmt w:val="bullet"/>
      <w:lvlText w:val="o"/>
      <w:lvlJc w:val="left"/>
      <w:pPr>
        <w:ind w:left="5597" w:hanging="360"/>
      </w:pPr>
      <w:rPr>
        <w:rFonts w:ascii="Courier New" w:hAnsi="Courier New" w:cs="Courier New" w:hint="default"/>
      </w:rPr>
    </w:lvl>
    <w:lvl w:ilvl="8" w:tplc="04080005" w:tentative="1">
      <w:start w:val="1"/>
      <w:numFmt w:val="bullet"/>
      <w:lvlText w:val=""/>
      <w:lvlJc w:val="left"/>
      <w:pPr>
        <w:ind w:left="6317" w:hanging="360"/>
      </w:pPr>
      <w:rPr>
        <w:rFonts w:ascii="Wingdings" w:hAnsi="Wingdings" w:hint="default"/>
      </w:rPr>
    </w:lvl>
  </w:abstractNum>
  <w:abstractNum w:abstractNumId="18" w15:restartNumberingAfterBreak="0">
    <w:nsid w:val="6C88612A"/>
    <w:multiLevelType w:val="hybridMultilevel"/>
    <w:tmpl w:val="A4EA3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78636A"/>
    <w:multiLevelType w:val="hybridMultilevel"/>
    <w:tmpl w:val="46E66AA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76D62EF"/>
    <w:multiLevelType w:val="hybridMultilevel"/>
    <w:tmpl w:val="632E5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20026451">
    <w:abstractNumId w:val="13"/>
  </w:num>
  <w:num w:numId="2" w16cid:durableId="1934236692">
    <w:abstractNumId w:val="1"/>
  </w:num>
  <w:num w:numId="3" w16cid:durableId="1914391021">
    <w:abstractNumId w:val="17"/>
  </w:num>
  <w:num w:numId="4" w16cid:durableId="1499542495">
    <w:abstractNumId w:val="10"/>
  </w:num>
  <w:num w:numId="5" w16cid:durableId="1080828977">
    <w:abstractNumId w:val="18"/>
  </w:num>
  <w:num w:numId="6" w16cid:durableId="315063579">
    <w:abstractNumId w:val="11"/>
  </w:num>
  <w:num w:numId="7" w16cid:durableId="1482233051">
    <w:abstractNumId w:val="7"/>
  </w:num>
  <w:num w:numId="8" w16cid:durableId="1531186745">
    <w:abstractNumId w:val="4"/>
  </w:num>
  <w:num w:numId="9" w16cid:durableId="1197741856">
    <w:abstractNumId w:val="0"/>
  </w:num>
  <w:num w:numId="10" w16cid:durableId="1649279823">
    <w:abstractNumId w:val="12"/>
  </w:num>
  <w:num w:numId="11" w16cid:durableId="405996247">
    <w:abstractNumId w:val="14"/>
  </w:num>
  <w:num w:numId="12" w16cid:durableId="812530096">
    <w:abstractNumId w:val="19"/>
  </w:num>
  <w:num w:numId="13" w16cid:durableId="1509834168">
    <w:abstractNumId w:val="5"/>
  </w:num>
  <w:num w:numId="14" w16cid:durableId="17003702">
    <w:abstractNumId w:val="3"/>
  </w:num>
  <w:num w:numId="15" w16cid:durableId="811171185">
    <w:abstractNumId w:val="15"/>
  </w:num>
  <w:num w:numId="16" w16cid:durableId="824979410">
    <w:abstractNumId w:val="2"/>
  </w:num>
  <w:num w:numId="17" w16cid:durableId="1461996960">
    <w:abstractNumId w:val="6"/>
  </w:num>
  <w:num w:numId="18" w16cid:durableId="949892117">
    <w:abstractNumId w:val="20"/>
  </w:num>
  <w:num w:numId="19" w16cid:durableId="1365328181">
    <w:abstractNumId w:val="9"/>
  </w:num>
  <w:num w:numId="20" w16cid:durableId="1347754663">
    <w:abstractNumId w:val="8"/>
  </w:num>
  <w:num w:numId="21" w16cid:durableId="8369671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14"/>
    <w:rsid w:val="00004A55"/>
    <w:rsid w:val="00005686"/>
    <w:rsid w:val="000056DA"/>
    <w:rsid w:val="0001412B"/>
    <w:rsid w:val="000208DF"/>
    <w:rsid w:val="00022EB3"/>
    <w:rsid w:val="00026768"/>
    <w:rsid w:val="00026AB1"/>
    <w:rsid w:val="000300F9"/>
    <w:rsid w:val="00043D29"/>
    <w:rsid w:val="00045021"/>
    <w:rsid w:val="000472FA"/>
    <w:rsid w:val="00052320"/>
    <w:rsid w:val="00054292"/>
    <w:rsid w:val="00060971"/>
    <w:rsid w:val="00076EB2"/>
    <w:rsid w:val="00084739"/>
    <w:rsid w:val="00094FFE"/>
    <w:rsid w:val="000A16FA"/>
    <w:rsid w:val="000B1BEF"/>
    <w:rsid w:val="000B2837"/>
    <w:rsid w:val="000C2628"/>
    <w:rsid w:val="000C31A8"/>
    <w:rsid w:val="000C5F05"/>
    <w:rsid w:val="000C7C23"/>
    <w:rsid w:val="000D1775"/>
    <w:rsid w:val="000D5831"/>
    <w:rsid w:val="000E4A6D"/>
    <w:rsid w:val="000F667E"/>
    <w:rsid w:val="000F7D43"/>
    <w:rsid w:val="0011180F"/>
    <w:rsid w:val="001121E0"/>
    <w:rsid w:val="001126FC"/>
    <w:rsid w:val="001158B9"/>
    <w:rsid w:val="001344E2"/>
    <w:rsid w:val="001444BD"/>
    <w:rsid w:val="00146A3E"/>
    <w:rsid w:val="0014748E"/>
    <w:rsid w:val="00150D4A"/>
    <w:rsid w:val="00151323"/>
    <w:rsid w:val="0015222D"/>
    <w:rsid w:val="00156C09"/>
    <w:rsid w:val="00160290"/>
    <w:rsid w:val="0016175E"/>
    <w:rsid w:val="001638AC"/>
    <w:rsid w:val="001656CB"/>
    <w:rsid w:val="00171821"/>
    <w:rsid w:val="001757D9"/>
    <w:rsid w:val="00181BE2"/>
    <w:rsid w:val="001841C8"/>
    <w:rsid w:val="0018548A"/>
    <w:rsid w:val="00192402"/>
    <w:rsid w:val="001B32A5"/>
    <w:rsid w:val="001B3C7B"/>
    <w:rsid w:val="001C15FF"/>
    <w:rsid w:val="001C1C71"/>
    <w:rsid w:val="001D45CB"/>
    <w:rsid w:val="001D4A9F"/>
    <w:rsid w:val="001D5DDA"/>
    <w:rsid w:val="001E6247"/>
    <w:rsid w:val="001F1782"/>
    <w:rsid w:val="001F4E50"/>
    <w:rsid w:val="001F4E73"/>
    <w:rsid w:val="001F5AC4"/>
    <w:rsid w:val="00203495"/>
    <w:rsid w:val="00214CDE"/>
    <w:rsid w:val="00215EC2"/>
    <w:rsid w:val="00220431"/>
    <w:rsid w:val="00221C73"/>
    <w:rsid w:val="0022438F"/>
    <w:rsid w:val="00226B12"/>
    <w:rsid w:val="00234E73"/>
    <w:rsid w:val="00257445"/>
    <w:rsid w:val="002576C7"/>
    <w:rsid w:val="00266ADB"/>
    <w:rsid w:val="00280C34"/>
    <w:rsid w:val="00291527"/>
    <w:rsid w:val="00297097"/>
    <w:rsid w:val="0029730E"/>
    <w:rsid w:val="002A5C18"/>
    <w:rsid w:val="002A74DA"/>
    <w:rsid w:val="002B050A"/>
    <w:rsid w:val="002B1346"/>
    <w:rsid w:val="002B5AEF"/>
    <w:rsid w:val="002C11D3"/>
    <w:rsid w:val="002D38E0"/>
    <w:rsid w:val="003048A0"/>
    <w:rsid w:val="00312459"/>
    <w:rsid w:val="003229C1"/>
    <w:rsid w:val="00332681"/>
    <w:rsid w:val="00343986"/>
    <w:rsid w:val="00351862"/>
    <w:rsid w:val="00364F94"/>
    <w:rsid w:val="00365F3E"/>
    <w:rsid w:val="00370157"/>
    <w:rsid w:val="00370878"/>
    <w:rsid w:val="00371E96"/>
    <w:rsid w:val="0038689B"/>
    <w:rsid w:val="00387234"/>
    <w:rsid w:val="003B0210"/>
    <w:rsid w:val="003B4820"/>
    <w:rsid w:val="003C3D5B"/>
    <w:rsid w:val="003C796F"/>
    <w:rsid w:val="003D2330"/>
    <w:rsid w:val="003D2583"/>
    <w:rsid w:val="003D6405"/>
    <w:rsid w:val="003E21DF"/>
    <w:rsid w:val="003E5BEE"/>
    <w:rsid w:val="003E6A29"/>
    <w:rsid w:val="003F661E"/>
    <w:rsid w:val="003F6686"/>
    <w:rsid w:val="00410946"/>
    <w:rsid w:val="0041376F"/>
    <w:rsid w:val="00421EE3"/>
    <w:rsid w:val="00422C6E"/>
    <w:rsid w:val="00430FF4"/>
    <w:rsid w:val="004316ED"/>
    <w:rsid w:val="00434964"/>
    <w:rsid w:val="00435958"/>
    <w:rsid w:val="00441BA8"/>
    <w:rsid w:val="004458E0"/>
    <w:rsid w:val="004505BD"/>
    <w:rsid w:val="004569A0"/>
    <w:rsid w:val="004669F7"/>
    <w:rsid w:val="004737AE"/>
    <w:rsid w:val="00477344"/>
    <w:rsid w:val="004909A1"/>
    <w:rsid w:val="00493DCD"/>
    <w:rsid w:val="004A4DE2"/>
    <w:rsid w:val="004C0CD7"/>
    <w:rsid w:val="004C5418"/>
    <w:rsid w:val="004C6782"/>
    <w:rsid w:val="004D0779"/>
    <w:rsid w:val="004D344A"/>
    <w:rsid w:val="004D4FDC"/>
    <w:rsid w:val="004E1A29"/>
    <w:rsid w:val="004E2144"/>
    <w:rsid w:val="004E2CF8"/>
    <w:rsid w:val="004E440D"/>
    <w:rsid w:val="004E5955"/>
    <w:rsid w:val="004E6934"/>
    <w:rsid w:val="004E7AB6"/>
    <w:rsid w:val="004F04E1"/>
    <w:rsid w:val="00501914"/>
    <w:rsid w:val="0051449B"/>
    <w:rsid w:val="00516A2C"/>
    <w:rsid w:val="005225FF"/>
    <w:rsid w:val="005264BF"/>
    <w:rsid w:val="00535DD7"/>
    <w:rsid w:val="00536907"/>
    <w:rsid w:val="00543F4F"/>
    <w:rsid w:val="005504D6"/>
    <w:rsid w:val="00550C78"/>
    <w:rsid w:val="00553A73"/>
    <w:rsid w:val="0056055A"/>
    <w:rsid w:val="005745B0"/>
    <w:rsid w:val="00586613"/>
    <w:rsid w:val="00590272"/>
    <w:rsid w:val="00591CD6"/>
    <w:rsid w:val="0059254D"/>
    <w:rsid w:val="005957AE"/>
    <w:rsid w:val="005A1631"/>
    <w:rsid w:val="005B270E"/>
    <w:rsid w:val="005B5571"/>
    <w:rsid w:val="005B6F11"/>
    <w:rsid w:val="005B748E"/>
    <w:rsid w:val="005B74CF"/>
    <w:rsid w:val="005B7996"/>
    <w:rsid w:val="005C44DE"/>
    <w:rsid w:val="005C680B"/>
    <w:rsid w:val="005D4657"/>
    <w:rsid w:val="005E31D8"/>
    <w:rsid w:val="005E5DA3"/>
    <w:rsid w:val="005F0FE5"/>
    <w:rsid w:val="005F68A8"/>
    <w:rsid w:val="00601EB5"/>
    <w:rsid w:val="006142D7"/>
    <w:rsid w:val="00621D98"/>
    <w:rsid w:val="00622F8D"/>
    <w:rsid w:val="00625A66"/>
    <w:rsid w:val="00626815"/>
    <w:rsid w:val="006271BB"/>
    <w:rsid w:val="00627DF7"/>
    <w:rsid w:val="00630DFD"/>
    <w:rsid w:val="00632709"/>
    <w:rsid w:val="006344AF"/>
    <w:rsid w:val="00635C7A"/>
    <w:rsid w:val="0064059C"/>
    <w:rsid w:val="00641267"/>
    <w:rsid w:val="00641884"/>
    <w:rsid w:val="00645EE6"/>
    <w:rsid w:val="00647A08"/>
    <w:rsid w:val="00665428"/>
    <w:rsid w:val="00674D16"/>
    <w:rsid w:val="006A5F49"/>
    <w:rsid w:val="006B035A"/>
    <w:rsid w:val="006B3A82"/>
    <w:rsid w:val="006B3CDA"/>
    <w:rsid w:val="006C448D"/>
    <w:rsid w:val="006C59B0"/>
    <w:rsid w:val="006D1206"/>
    <w:rsid w:val="006E284E"/>
    <w:rsid w:val="006F2BEB"/>
    <w:rsid w:val="006F4996"/>
    <w:rsid w:val="00703595"/>
    <w:rsid w:val="007162F7"/>
    <w:rsid w:val="0071688C"/>
    <w:rsid w:val="00740E2F"/>
    <w:rsid w:val="00740F53"/>
    <w:rsid w:val="00741A2C"/>
    <w:rsid w:val="007524BB"/>
    <w:rsid w:val="00760253"/>
    <w:rsid w:val="0076025C"/>
    <w:rsid w:val="00760709"/>
    <w:rsid w:val="00766C59"/>
    <w:rsid w:val="0077239F"/>
    <w:rsid w:val="00776665"/>
    <w:rsid w:val="00783072"/>
    <w:rsid w:val="007951D4"/>
    <w:rsid w:val="007970C6"/>
    <w:rsid w:val="007A4D46"/>
    <w:rsid w:val="007B091F"/>
    <w:rsid w:val="007C358B"/>
    <w:rsid w:val="007C7278"/>
    <w:rsid w:val="007C7A7B"/>
    <w:rsid w:val="007D1668"/>
    <w:rsid w:val="007D5343"/>
    <w:rsid w:val="007D6770"/>
    <w:rsid w:val="007D7C30"/>
    <w:rsid w:val="007E45EF"/>
    <w:rsid w:val="007E764F"/>
    <w:rsid w:val="007F6CCF"/>
    <w:rsid w:val="0080334C"/>
    <w:rsid w:val="00804150"/>
    <w:rsid w:val="008050AA"/>
    <w:rsid w:val="0081091D"/>
    <w:rsid w:val="00813EB2"/>
    <w:rsid w:val="00814767"/>
    <w:rsid w:val="008209D4"/>
    <w:rsid w:val="00822A49"/>
    <w:rsid w:val="008328FF"/>
    <w:rsid w:val="00854DDF"/>
    <w:rsid w:val="00861FD3"/>
    <w:rsid w:val="008634BE"/>
    <w:rsid w:val="00864BDB"/>
    <w:rsid w:val="00875739"/>
    <w:rsid w:val="00880F71"/>
    <w:rsid w:val="00882456"/>
    <w:rsid w:val="0088284A"/>
    <w:rsid w:val="008846C7"/>
    <w:rsid w:val="00885285"/>
    <w:rsid w:val="008924FF"/>
    <w:rsid w:val="0089403A"/>
    <w:rsid w:val="008A4E83"/>
    <w:rsid w:val="008A5D57"/>
    <w:rsid w:val="008A70E0"/>
    <w:rsid w:val="008B0081"/>
    <w:rsid w:val="008C1264"/>
    <w:rsid w:val="008C1B3C"/>
    <w:rsid w:val="008C4179"/>
    <w:rsid w:val="008D03AE"/>
    <w:rsid w:val="008E7843"/>
    <w:rsid w:val="008F43AB"/>
    <w:rsid w:val="008F7659"/>
    <w:rsid w:val="008F78DC"/>
    <w:rsid w:val="00901A8E"/>
    <w:rsid w:val="00904767"/>
    <w:rsid w:val="00916B4D"/>
    <w:rsid w:val="0091703A"/>
    <w:rsid w:val="0092394A"/>
    <w:rsid w:val="00924F36"/>
    <w:rsid w:val="00927FEB"/>
    <w:rsid w:val="00931F43"/>
    <w:rsid w:val="00933633"/>
    <w:rsid w:val="00934763"/>
    <w:rsid w:val="00941F28"/>
    <w:rsid w:val="0095263E"/>
    <w:rsid w:val="00952E4C"/>
    <w:rsid w:val="00954F2C"/>
    <w:rsid w:val="00957A13"/>
    <w:rsid w:val="00960EC5"/>
    <w:rsid w:val="009612E4"/>
    <w:rsid w:val="0096414C"/>
    <w:rsid w:val="0097155C"/>
    <w:rsid w:val="009732A3"/>
    <w:rsid w:val="00982012"/>
    <w:rsid w:val="0098278B"/>
    <w:rsid w:val="0098537B"/>
    <w:rsid w:val="00995F00"/>
    <w:rsid w:val="009A0E5C"/>
    <w:rsid w:val="009A19D1"/>
    <w:rsid w:val="009A2598"/>
    <w:rsid w:val="009B7413"/>
    <w:rsid w:val="009C5852"/>
    <w:rsid w:val="009D0075"/>
    <w:rsid w:val="009D2040"/>
    <w:rsid w:val="009D2EFF"/>
    <w:rsid w:val="009D57DF"/>
    <w:rsid w:val="009E11AB"/>
    <w:rsid w:val="009F1979"/>
    <w:rsid w:val="00A0044C"/>
    <w:rsid w:val="00A0586F"/>
    <w:rsid w:val="00A06A45"/>
    <w:rsid w:val="00A20656"/>
    <w:rsid w:val="00A41348"/>
    <w:rsid w:val="00A44981"/>
    <w:rsid w:val="00A53B51"/>
    <w:rsid w:val="00A62081"/>
    <w:rsid w:val="00A8291B"/>
    <w:rsid w:val="00A90D22"/>
    <w:rsid w:val="00AA7EC4"/>
    <w:rsid w:val="00AB655F"/>
    <w:rsid w:val="00AB669C"/>
    <w:rsid w:val="00AB69D7"/>
    <w:rsid w:val="00AC06B2"/>
    <w:rsid w:val="00AC394D"/>
    <w:rsid w:val="00AD6D0F"/>
    <w:rsid w:val="00AF1301"/>
    <w:rsid w:val="00AF1D46"/>
    <w:rsid w:val="00AF21E6"/>
    <w:rsid w:val="00AF28AF"/>
    <w:rsid w:val="00B069BC"/>
    <w:rsid w:val="00B13F4D"/>
    <w:rsid w:val="00B140DE"/>
    <w:rsid w:val="00B14FA7"/>
    <w:rsid w:val="00B21423"/>
    <w:rsid w:val="00B21471"/>
    <w:rsid w:val="00B25E06"/>
    <w:rsid w:val="00B3032B"/>
    <w:rsid w:val="00B31FE1"/>
    <w:rsid w:val="00B50CDD"/>
    <w:rsid w:val="00B51970"/>
    <w:rsid w:val="00B52179"/>
    <w:rsid w:val="00B54EE8"/>
    <w:rsid w:val="00B54F0B"/>
    <w:rsid w:val="00B630E3"/>
    <w:rsid w:val="00B716BC"/>
    <w:rsid w:val="00B81706"/>
    <w:rsid w:val="00B85782"/>
    <w:rsid w:val="00B85928"/>
    <w:rsid w:val="00B8648F"/>
    <w:rsid w:val="00B8665F"/>
    <w:rsid w:val="00B91AE6"/>
    <w:rsid w:val="00B9497A"/>
    <w:rsid w:val="00BA133B"/>
    <w:rsid w:val="00BA5920"/>
    <w:rsid w:val="00BA6CA2"/>
    <w:rsid w:val="00BB755C"/>
    <w:rsid w:val="00BD0AB9"/>
    <w:rsid w:val="00BD4461"/>
    <w:rsid w:val="00BD5F08"/>
    <w:rsid w:val="00BD7D34"/>
    <w:rsid w:val="00BE15EA"/>
    <w:rsid w:val="00BF1D0B"/>
    <w:rsid w:val="00BF4935"/>
    <w:rsid w:val="00BF5C0B"/>
    <w:rsid w:val="00C00521"/>
    <w:rsid w:val="00C00A24"/>
    <w:rsid w:val="00C06EA9"/>
    <w:rsid w:val="00C07DF9"/>
    <w:rsid w:val="00C14E25"/>
    <w:rsid w:val="00C15EE9"/>
    <w:rsid w:val="00C20F34"/>
    <w:rsid w:val="00C26FCA"/>
    <w:rsid w:val="00C306DC"/>
    <w:rsid w:val="00C30C6D"/>
    <w:rsid w:val="00C313EB"/>
    <w:rsid w:val="00C34BF0"/>
    <w:rsid w:val="00C365B6"/>
    <w:rsid w:val="00C37F92"/>
    <w:rsid w:val="00C651E6"/>
    <w:rsid w:val="00C7379E"/>
    <w:rsid w:val="00C83153"/>
    <w:rsid w:val="00C90006"/>
    <w:rsid w:val="00C925FF"/>
    <w:rsid w:val="00C94086"/>
    <w:rsid w:val="00C94D02"/>
    <w:rsid w:val="00C97D0B"/>
    <w:rsid w:val="00CA0B98"/>
    <w:rsid w:val="00CA16F8"/>
    <w:rsid w:val="00CA6616"/>
    <w:rsid w:val="00CB1AEA"/>
    <w:rsid w:val="00CB64D8"/>
    <w:rsid w:val="00CC5118"/>
    <w:rsid w:val="00CC6CAF"/>
    <w:rsid w:val="00CD4919"/>
    <w:rsid w:val="00CD6603"/>
    <w:rsid w:val="00CD7584"/>
    <w:rsid w:val="00CE4621"/>
    <w:rsid w:val="00D02747"/>
    <w:rsid w:val="00D05EB0"/>
    <w:rsid w:val="00D10395"/>
    <w:rsid w:val="00D21933"/>
    <w:rsid w:val="00D33036"/>
    <w:rsid w:val="00D3628B"/>
    <w:rsid w:val="00D515BB"/>
    <w:rsid w:val="00D53F6D"/>
    <w:rsid w:val="00D63F05"/>
    <w:rsid w:val="00D66D2E"/>
    <w:rsid w:val="00D7268F"/>
    <w:rsid w:val="00D80F74"/>
    <w:rsid w:val="00D86826"/>
    <w:rsid w:val="00D86C27"/>
    <w:rsid w:val="00D86E67"/>
    <w:rsid w:val="00DB1A06"/>
    <w:rsid w:val="00DB7F5F"/>
    <w:rsid w:val="00DC24F6"/>
    <w:rsid w:val="00DD2001"/>
    <w:rsid w:val="00DD4151"/>
    <w:rsid w:val="00DE4F7A"/>
    <w:rsid w:val="00DE6E64"/>
    <w:rsid w:val="00DF1330"/>
    <w:rsid w:val="00DF3EC8"/>
    <w:rsid w:val="00E01D7F"/>
    <w:rsid w:val="00E0550A"/>
    <w:rsid w:val="00E120BF"/>
    <w:rsid w:val="00E12A10"/>
    <w:rsid w:val="00E12AC1"/>
    <w:rsid w:val="00E149AF"/>
    <w:rsid w:val="00E362AD"/>
    <w:rsid w:val="00E621CA"/>
    <w:rsid w:val="00E641DF"/>
    <w:rsid w:val="00E818D3"/>
    <w:rsid w:val="00E84CB6"/>
    <w:rsid w:val="00E86EBD"/>
    <w:rsid w:val="00E90972"/>
    <w:rsid w:val="00E94F85"/>
    <w:rsid w:val="00E97D4D"/>
    <w:rsid w:val="00EB1D6C"/>
    <w:rsid w:val="00EB6BCF"/>
    <w:rsid w:val="00EC3767"/>
    <w:rsid w:val="00EC436F"/>
    <w:rsid w:val="00ED0645"/>
    <w:rsid w:val="00ED0C1F"/>
    <w:rsid w:val="00ED35F8"/>
    <w:rsid w:val="00EE33DC"/>
    <w:rsid w:val="00EF29F5"/>
    <w:rsid w:val="00F0146F"/>
    <w:rsid w:val="00F131C2"/>
    <w:rsid w:val="00F15BC3"/>
    <w:rsid w:val="00F22292"/>
    <w:rsid w:val="00F25BE5"/>
    <w:rsid w:val="00F277E0"/>
    <w:rsid w:val="00F31564"/>
    <w:rsid w:val="00F328F0"/>
    <w:rsid w:val="00F3407D"/>
    <w:rsid w:val="00F378FC"/>
    <w:rsid w:val="00F40488"/>
    <w:rsid w:val="00F40E16"/>
    <w:rsid w:val="00F475A0"/>
    <w:rsid w:val="00F51A5B"/>
    <w:rsid w:val="00F55597"/>
    <w:rsid w:val="00F55E68"/>
    <w:rsid w:val="00F65270"/>
    <w:rsid w:val="00F6771A"/>
    <w:rsid w:val="00F716EA"/>
    <w:rsid w:val="00F842D3"/>
    <w:rsid w:val="00F85307"/>
    <w:rsid w:val="00F86C73"/>
    <w:rsid w:val="00F87D77"/>
    <w:rsid w:val="00F915DF"/>
    <w:rsid w:val="00F9189E"/>
    <w:rsid w:val="00F96681"/>
    <w:rsid w:val="00F96B31"/>
    <w:rsid w:val="00FA6D9B"/>
    <w:rsid w:val="00FA71B3"/>
    <w:rsid w:val="00FA7AE7"/>
    <w:rsid w:val="00FB2822"/>
    <w:rsid w:val="00FC37E4"/>
    <w:rsid w:val="00FC385D"/>
    <w:rsid w:val="00FC5861"/>
    <w:rsid w:val="00FD2091"/>
    <w:rsid w:val="00FD20CE"/>
    <w:rsid w:val="00FD7196"/>
    <w:rsid w:val="00FE1D60"/>
    <w:rsid w:val="00FE52C4"/>
    <w:rsid w:val="00FF02A0"/>
    <w:rsid w:val="00FF1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541D58E-50D7-944F-960B-942567E6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2576C7"/>
    <w:pPr>
      <w:tabs>
        <w:tab w:val="center" w:pos="4153"/>
        <w:tab w:val="right" w:pos="8306"/>
      </w:tabs>
    </w:pPr>
    <w:rPr>
      <w:lang w:val="x-none" w:eastAsia="x-none"/>
    </w:rPr>
  </w:style>
  <w:style w:type="character" w:styleId="PageNumber">
    <w:name w:val="page number"/>
    <w:basedOn w:val="DefaultParagraphFont"/>
    <w:rsid w:val="002576C7"/>
  </w:style>
  <w:style w:type="paragraph" w:styleId="Header">
    <w:name w:val="header"/>
    <w:basedOn w:val="Normal"/>
    <w:rsid w:val="002576C7"/>
    <w:pPr>
      <w:tabs>
        <w:tab w:val="center" w:pos="4153"/>
        <w:tab w:val="right" w:pos="8306"/>
      </w:tabs>
    </w:pPr>
  </w:style>
  <w:style w:type="table" w:styleId="TableGrid">
    <w:name w:val="Table Grid"/>
    <w:basedOn w:val="TableNormal"/>
    <w:rsid w:val="009A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4F7A"/>
    <w:rPr>
      <w:color w:val="0000FF"/>
      <w:u w:val="single"/>
    </w:rPr>
  </w:style>
  <w:style w:type="paragraph" w:styleId="BodyText">
    <w:name w:val="Body Text"/>
    <w:basedOn w:val="Normal"/>
    <w:link w:val="BodyTextChar"/>
    <w:unhideWhenUsed/>
    <w:rsid w:val="00060971"/>
    <w:rPr>
      <w:szCs w:val="20"/>
      <w:lang w:val="x-none" w:eastAsia="x-none"/>
    </w:rPr>
  </w:style>
  <w:style w:type="character" w:customStyle="1" w:styleId="BodyTextChar">
    <w:name w:val="Body Text Char"/>
    <w:link w:val="BodyText"/>
    <w:rsid w:val="00060971"/>
    <w:rPr>
      <w:sz w:val="24"/>
    </w:rPr>
  </w:style>
  <w:style w:type="paragraph" w:styleId="NormalWeb">
    <w:name w:val="Normal (Web)"/>
    <w:basedOn w:val="Normal"/>
    <w:uiPriority w:val="99"/>
    <w:rsid w:val="00995F00"/>
    <w:pPr>
      <w:spacing w:before="100" w:beforeAutospacing="1" w:after="100" w:afterAutospacing="1"/>
    </w:pPr>
  </w:style>
  <w:style w:type="character" w:styleId="Strong">
    <w:name w:val="Strong"/>
    <w:uiPriority w:val="22"/>
    <w:qFormat/>
    <w:rsid w:val="0051449B"/>
    <w:rPr>
      <w:b/>
      <w:bCs/>
    </w:rPr>
  </w:style>
  <w:style w:type="character" w:customStyle="1" w:styleId="2">
    <w:name w:val="Σώμα κειμένου (2)_"/>
    <w:link w:val="20"/>
    <w:rsid w:val="0097155C"/>
    <w:rPr>
      <w:rFonts w:ascii="Tahoma" w:hAnsi="Tahoma"/>
      <w:b/>
      <w:bCs/>
      <w:sz w:val="23"/>
      <w:szCs w:val="23"/>
      <w:lang w:bidi="ar-SA"/>
    </w:rPr>
  </w:style>
  <w:style w:type="paragraph" w:customStyle="1" w:styleId="20">
    <w:name w:val="Σώμα κειμένου (2)"/>
    <w:basedOn w:val="Normal"/>
    <w:link w:val="2"/>
    <w:rsid w:val="0097155C"/>
    <w:pPr>
      <w:widowControl w:val="0"/>
      <w:shd w:val="clear" w:color="auto" w:fill="FFFFFF"/>
      <w:spacing w:after="300" w:line="240" w:lineRule="atLeast"/>
    </w:pPr>
    <w:rPr>
      <w:rFonts w:ascii="Tahoma" w:hAnsi="Tahoma"/>
      <w:b/>
      <w:bCs/>
      <w:sz w:val="23"/>
      <w:szCs w:val="23"/>
      <w:lang w:val="x-none" w:eastAsia="x-none"/>
    </w:rPr>
  </w:style>
  <w:style w:type="paragraph" w:styleId="ListParagraph">
    <w:name w:val="List Paragraph"/>
    <w:basedOn w:val="Normal"/>
    <w:uiPriority w:val="34"/>
    <w:qFormat/>
    <w:rsid w:val="00904767"/>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E621CA"/>
  </w:style>
  <w:style w:type="paragraph" w:styleId="HTMLPreformatted">
    <w:name w:val="HTML Preformatted"/>
    <w:basedOn w:val="Normal"/>
    <w:link w:val="HTMLPreformattedChar"/>
    <w:uiPriority w:val="99"/>
    <w:unhideWhenUsed/>
    <w:rsid w:val="00BD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BD4461"/>
    <w:rPr>
      <w:rFonts w:ascii="Courier New" w:hAnsi="Courier New" w:cs="Courier New"/>
    </w:rPr>
  </w:style>
  <w:style w:type="character" w:styleId="UnresolvedMention">
    <w:name w:val="Unresolved Mention"/>
    <w:uiPriority w:val="99"/>
    <w:semiHidden/>
    <w:unhideWhenUsed/>
    <w:rsid w:val="00BD4461"/>
    <w:rPr>
      <w:color w:val="605E5C"/>
      <w:shd w:val="clear" w:color="auto" w:fill="E1DFDD"/>
    </w:rPr>
  </w:style>
  <w:style w:type="character" w:customStyle="1" w:styleId="FooterChar">
    <w:name w:val="Footer Char"/>
    <w:link w:val="Footer"/>
    <w:rsid w:val="00E818D3"/>
    <w:rPr>
      <w:sz w:val="24"/>
      <w:szCs w:val="24"/>
    </w:rPr>
  </w:style>
  <w:style w:type="character" w:styleId="Emphasis">
    <w:name w:val="Emphasis"/>
    <w:uiPriority w:val="20"/>
    <w:qFormat/>
    <w:rsid w:val="00A53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7845">
      <w:bodyDiv w:val="1"/>
      <w:marLeft w:val="0"/>
      <w:marRight w:val="0"/>
      <w:marTop w:val="0"/>
      <w:marBottom w:val="0"/>
      <w:divBdr>
        <w:top w:val="none" w:sz="0" w:space="0" w:color="auto"/>
        <w:left w:val="none" w:sz="0" w:space="0" w:color="auto"/>
        <w:bottom w:val="none" w:sz="0" w:space="0" w:color="auto"/>
        <w:right w:val="none" w:sz="0" w:space="0" w:color="auto"/>
      </w:divBdr>
      <w:divsChild>
        <w:div w:id="342633788">
          <w:marLeft w:val="0"/>
          <w:marRight w:val="0"/>
          <w:marTop w:val="0"/>
          <w:marBottom w:val="0"/>
          <w:divBdr>
            <w:top w:val="none" w:sz="0" w:space="0" w:color="auto"/>
            <w:left w:val="none" w:sz="0" w:space="0" w:color="auto"/>
            <w:bottom w:val="none" w:sz="0" w:space="0" w:color="auto"/>
            <w:right w:val="none" w:sz="0" w:space="0" w:color="auto"/>
          </w:divBdr>
        </w:div>
        <w:div w:id="487592658">
          <w:marLeft w:val="0"/>
          <w:marRight w:val="0"/>
          <w:marTop w:val="0"/>
          <w:marBottom w:val="0"/>
          <w:divBdr>
            <w:top w:val="none" w:sz="0" w:space="0" w:color="auto"/>
            <w:left w:val="none" w:sz="0" w:space="0" w:color="auto"/>
            <w:bottom w:val="none" w:sz="0" w:space="0" w:color="auto"/>
            <w:right w:val="none" w:sz="0" w:space="0" w:color="auto"/>
          </w:divBdr>
        </w:div>
        <w:div w:id="992026458">
          <w:marLeft w:val="0"/>
          <w:marRight w:val="0"/>
          <w:marTop w:val="0"/>
          <w:marBottom w:val="0"/>
          <w:divBdr>
            <w:top w:val="none" w:sz="0" w:space="0" w:color="auto"/>
            <w:left w:val="none" w:sz="0" w:space="0" w:color="auto"/>
            <w:bottom w:val="none" w:sz="0" w:space="0" w:color="auto"/>
            <w:right w:val="none" w:sz="0" w:space="0" w:color="auto"/>
          </w:divBdr>
        </w:div>
        <w:div w:id="1061753577">
          <w:marLeft w:val="0"/>
          <w:marRight w:val="0"/>
          <w:marTop w:val="0"/>
          <w:marBottom w:val="0"/>
          <w:divBdr>
            <w:top w:val="none" w:sz="0" w:space="0" w:color="auto"/>
            <w:left w:val="none" w:sz="0" w:space="0" w:color="auto"/>
            <w:bottom w:val="none" w:sz="0" w:space="0" w:color="auto"/>
            <w:right w:val="none" w:sz="0" w:space="0" w:color="auto"/>
          </w:divBdr>
        </w:div>
        <w:div w:id="1212115683">
          <w:marLeft w:val="0"/>
          <w:marRight w:val="0"/>
          <w:marTop w:val="0"/>
          <w:marBottom w:val="0"/>
          <w:divBdr>
            <w:top w:val="none" w:sz="0" w:space="0" w:color="auto"/>
            <w:left w:val="none" w:sz="0" w:space="0" w:color="auto"/>
            <w:bottom w:val="none" w:sz="0" w:space="0" w:color="auto"/>
            <w:right w:val="none" w:sz="0" w:space="0" w:color="auto"/>
          </w:divBdr>
        </w:div>
        <w:div w:id="1271010407">
          <w:marLeft w:val="0"/>
          <w:marRight w:val="0"/>
          <w:marTop w:val="0"/>
          <w:marBottom w:val="0"/>
          <w:divBdr>
            <w:top w:val="none" w:sz="0" w:space="0" w:color="auto"/>
            <w:left w:val="none" w:sz="0" w:space="0" w:color="auto"/>
            <w:bottom w:val="none" w:sz="0" w:space="0" w:color="auto"/>
            <w:right w:val="none" w:sz="0" w:space="0" w:color="auto"/>
          </w:divBdr>
        </w:div>
        <w:div w:id="1776631227">
          <w:marLeft w:val="0"/>
          <w:marRight w:val="0"/>
          <w:marTop w:val="0"/>
          <w:marBottom w:val="0"/>
          <w:divBdr>
            <w:top w:val="none" w:sz="0" w:space="0" w:color="auto"/>
            <w:left w:val="none" w:sz="0" w:space="0" w:color="auto"/>
            <w:bottom w:val="none" w:sz="0" w:space="0" w:color="auto"/>
            <w:right w:val="none" w:sz="0" w:space="0" w:color="auto"/>
          </w:divBdr>
        </w:div>
      </w:divsChild>
    </w:div>
    <w:div w:id="564414181">
      <w:bodyDiv w:val="1"/>
      <w:marLeft w:val="0"/>
      <w:marRight w:val="0"/>
      <w:marTop w:val="0"/>
      <w:marBottom w:val="0"/>
      <w:divBdr>
        <w:top w:val="none" w:sz="0" w:space="0" w:color="auto"/>
        <w:left w:val="none" w:sz="0" w:space="0" w:color="auto"/>
        <w:bottom w:val="none" w:sz="0" w:space="0" w:color="auto"/>
        <w:right w:val="none" w:sz="0" w:space="0" w:color="auto"/>
      </w:divBdr>
    </w:div>
    <w:div w:id="619142035">
      <w:bodyDiv w:val="1"/>
      <w:marLeft w:val="0"/>
      <w:marRight w:val="0"/>
      <w:marTop w:val="0"/>
      <w:marBottom w:val="0"/>
      <w:divBdr>
        <w:top w:val="none" w:sz="0" w:space="0" w:color="auto"/>
        <w:left w:val="none" w:sz="0" w:space="0" w:color="auto"/>
        <w:bottom w:val="none" w:sz="0" w:space="0" w:color="auto"/>
        <w:right w:val="none" w:sz="0" w:space="0" w:color="auto"/>
      </w:divBdr>
    </w:div>
    <w:div w:id="720904021">
      <w:bodyDiv w:val="1"/>
      <w:marLeft w:val="0"/>
      <w:marRight w:val="0"/>
      <w:marTop w:val="0"/>
      <w:marBottom w:val="0"/>
      <w:divBdr>
        <w:top w:val="none" w:sz="0" w:space="0" w:color="auto"/>
        <w:left w:val="none" w:sz="0" w:space="0" w:color="auto"/>
        <w:bottom w:val="none" w:sz="0" w:space="0" w:color="auto"/>
        <w:right w:val="none" w:sz="0" w:space="0" w:color="auto"/>
      </w:divBdr>
    </w:div>
    <w:div w:id="1006594475">
      <w:bodyDiv w:val="1"/>
      <w:marLeft w:val="0"/>
      <w:marRight w:val="0"/>
      <w:marTop w:val="0"/>
      <w:marBottom w:val="0"/>
      <w:divBdr>
        <w:top w:val="none" w:sz="0" w:space="0" w:color="auto"/>
        <w:left w:val="none" w:sz="0" w:space="0" w:color="auto"/>
        <w:bottom w:val="none" w:sz="0" w:space="0" w:color="auto"/>
        <w:right w:val="none" w:sz="0" w:space="0" w:color="auto"/>
      </w:divBdr>
    </w:div>
    <w:div w:id="1729719126">
      <w:bodyDiv w:val="1"/>
      <w:marLeft w:val="0"/>
      <w:marRight w:val="0"/>
      <w:marTop w:val="0"/>
      <w:marBottom w:val="0"/>
      <w:divBdr>
        <w:top w:val="none" w:sz="0" w:space="0" w:color="auto"/>
        <w:left w:val="none" w:sz="0" w:space="0" w:color="auto"/>
        <w:bottom w:val="none" w:sz="0" w:space="0" w:color="auto"/>
        <w:right w:val="none" w:sz="0" w:space="0" w:color="auto"/>
      </w:divBdr>
    </w:div>
    <w:div w:id="1730953032">
      <w:bodyDiv w:val="1"/>
      <w:marLeft w:val="0"/>
      <w:marRight w:val="0"/>
      <w:marTop w:val="0"/>
      <w:marBottom w:val="0"/>
      <w:divBdr>
        <w:top w:val="none" w:sz="0" w:space="0" w:color="auto"/>
        <w:left w:val="none" w:sz="0" w:space="0" w:color="auto"/>
        <w:bottom w:val="none" w:sz="0" w:space="0" w:color="auto"/>
        <w:right w:val="none" w:sz="0" w:space="0" w:color="auto"/>
      </w:divBdr>
    </w:div>
    <w:div w:id="2007048123">
      <w:bodyDiv w:val="1"/>
      <w:marLeft w:val="0"/>
      <w:marRight w:val="0"/>
      <w:marTop w:val="0"/>
      <w:marBottom w:val="0"/>
      <w:divBdr>
        <w:top w:val="none" w:sz="0" w:space="0" w:color="auto"/>
        <w:left w:val="none" w:sz="0" w:space="0" w:color="auto"/>
        <w:bottom w:val="none" w:sz="0" w:space="0" w:color="auto"/>
        <w:right w:val="none" w:sz="0" w:space="0" w:color="auto"/>
      </w:divBdr>
    </w:div>
    <w:div w:id="2014524140">
      <w:bodyDiv w:val="1"/>
      <w:marLeft w:val="0"/>
      <w:marRight w:val="0"/>
      <w:marTop w:val="0"/>
      <w:marBottom w:val="0"/>
      <w:divBdr>
        <w:top w:val="none" w:sz="0" w:space="0" w:color="auto"/>
        <w:left w:val="none" w:sz="0" w:space="0" w:color="auto"/>
        <w:bottom w:val="none" w:sz="0" w:space="0" w:color="auto"/>
        <w:right w:val="none" w:sz="0" w:space="0" w:color="auto"/>
      </w:divBdr>
    </w:div>
    <w:div w:id="20158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SYATTIKIS" TargetMode="External" /><Relationship Id="rId2" Type="http://schemas.openxmlformats.org/officeDocument/2006/relationships/hyperlink" Target="https://lsattikis.gr" TargetMode="External" /><Relationship Id="rId1" Type="http://schemas.openxmlformats.org/officeDocument/2006/relationships/hyperlink" Target="mailto:lspa@patt.gov.gr" TargetMode="External" /><Relationship Id="rId5" Type="http://schemas.openxmlformats.org/officeDocument/2006/relationships/hyperlink" Target="https://twitter.com/laikisispirosi" TargetMode="External" /><Relationship Id="rId4" Type="http://schemas.openxmlformats.org/officeDocument/2006/relationships/hyperlink" Target="https://www.tiktok.com/@laikisyspattik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2959</CharactersWithSpaces>
  <SharedDoc>false</SharedDoc>
  <HLinks>
    <vt:vector size="30" baseType="variant">
      <vt:variant>
        <vt:i4>8126497</vt:i4>
      </vt:variant>
      <vt:variant>
        <vt:i4>14</vt:i4>
      </vt:variant>
      <vt:variant>
        <vt:i4>0</vt:i4>
      </vt:variant>
      <vt:variant>
        <vt:i4>5</vt:i4>
      </vt:variant>
      <vt:variant>
        <vt:lpwstr>https://twitter.com/laikisispirosi</vt:lpwstr>
      </vt:variant>
      <vt:variant>
        <vt:lpwstr/>
      </vt:variant>
      <vt:variant>
        <vt:i4>7798863</vt:i4>
      </vt:variant>
      <vt:variant>
        <vt:i4>11</vt:i4>
      </vt:variant>
      <vt:variant>
        <vt:i4>0</vt:i4>
      </vt:variant>
      <vt:variant>
        <vt:i4>5</vt:i4>
      </vt:variant>
      <vt:variant>
        <vt:lpwstr>https://www.tiktok.com/@laikisyspattikis</vt:lpwstr>
      </vt:variant>
      <vt:variant>
        <vt:lpwstr/>
      </vt:variant>
      <vt:variant>
        <vt:i4>5505098</vt:i4>
      </vt:variant>
      <vt:variant>
        <vt:i4>8</vt:i4>
      </vt:variant>
      <vt:variant>
        <vt:i4>0</vt:i4>
      </vt:variant>
      <vt:variant>
        <vt:i4>5</vt:i4>
      </vt:variant>
      <vt:variant>
        <vt:lpwstr>https://www.facebook.com/LASYATTIKIS</vt:lpwstr>
      </vt:variant>
      <vt:variant>
        <vt:lpwstr/>
      </vt:variant>
      <vt:variant>
        <vt:i4>4849734</vt:i4>
      </vt:variant>
      <vt:variant>
        <vt:i4>5</vt:i4>
      </vt:variant>
      <vt:variant>
        <vt:i4>0</vt:i4>
      </vt:variant>
      <vt:variant>
        <vt:i4>5</vt:i4>
      </vt:variant>
      <vt:variant>
        <vt:lpwstr>https://lsattikis.gr/</vt:lpwstr>
      </vt:variant>
      <vt:variant>
        <vt:lpwstr/>
      </vt:variant>
      <vt:variant>
        <vt:i4>6094899</vt:i4>
      </vt:variant>
      <vt:variant>
        <vt:i4>2</vt:i4>
      </vt:variant>
      <vt:variant>
        <vt:i4>0</vt:i4>
      </vt:variant>
      <vt:variant>
        <vt:i4>5</vt:i4>
      </vt:variant>
      <vt:variant>
        <vt:lpwstr>mailto:lspa@patt.gov.gr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ΝΟΜΑΡΧΙΑ ΑΘΗΝΩΝ</dc:creator>
  <cp:keywords/>
  <cp:lastModifiedBy>Nikos Tzortzis</cp:lastModifiedBy>
  <cp:revision>2</cp:revision>
  <cp:lastPrinted>2019-09-05T11:04:00Z</cp:lastPrinted>
  <dcterms:created xsi:type="dcterms:W3CDTF">2024-09-02T16:09:00Z</dcterms:created>
  <dcterms:modified xsi:type="dcterms:W3CDTF">2024-09-02T16:09:00Z</dcterms:modified>
</cp:coreProperties>
</file>